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2F4B8" w14:textId="47800966" w:rsidR="00540AE1" w:rsidRPr="00C93956" w:rsidRDefault="00593951" w:rsidP="00C93956">
      <w:pPr>
        <w:pStyle w:val="Ttulo1"/>
        <w:spacing w:line="360" w:lineRule="auto"/>
        <w:rPr>
          <w:rFonts w:asciiTheme="minorHAnsi" w:hAnsiTheme="minorHAnsi" w:cstheme="minorHAnsi"/>
        </w:rPr>
      </w:pPr>
      <w:bookmarkStart w:id="0" w:name="_Hlk175319993"/>
      <w:r w:rsidRPr="00C93956">
        <w:rPr>
          <w:rFonts w:asciiTheme="minorHAnsi" w:hAnsiTheme="minorHAnsi" w:cstheme="minorHAnsi"/>
        </w:rPr>
        <w:t xml:space="preserve">PRIMERA SALA </w:t>
      </w:r>
      <w:r w:rsidR="00540AE1" w:rsidRPr="00C93956">
        <w:rPr>
          <w:rFonts w:asciiTheme="minorHAnsi" w:hAnsiTheme="minorHAnsi" w:cstheme="minorHAnsi"/>
        </w:rPr>
        <w:t>TRIBUNAL DE DISCIPLINA</w:t>
      </w:r>
    </w:p>
    <w:p w14:paraId="1123304E" w14:textId="15F56161" w:rsidR="00540AE1" w:rsidRPr="00C93956" w:rsidRDefault="00540AE1" w:rsidP="00C93956">
      <w:pPr>
        <w:spacing w:line="360" w:lineRule="auto"/>
        <w:jc w:val="both"/>
        <w:rPr>
          <w:rFonts w:asciiTheme="minorHAnsi" w:hAnsiTheme="minorHAnsi" w:cstheme="minorHAnsi"/>
        </w:rPr>
      </w:pPr>
      <w:r w:rsidRPr="00C93956">
        <w:rPr>
          <w:rFonts w:asciiTheme="minorHAnsi" w:hAnsiTheme="minorHAnsi" w:cstheme="minorHAnsi"/>
          <w:b/>
          <w:bCs/>
          <w:spacing w:val="-3"/>
        </w:rPr>
        <w:t>              </w:t>
      </w:r>
      <w:r w:rsidR="00593951" w:rsidRPr="00C93956">
        <w:rPr>
          <w:rFonts w:asciiTheme="minorHAnsi" w:hAnsiTheme="minorHAnsi" w:cstheme="minorHAnsi"/>
          <w:b/>
          <w:bCs/>
          <w:spacing w:val="-3"/>
        </w:rPr>
        <w:t xml:space="preserve">        </w:t>
      </w:r>
      <w:r w:rsidRPr="00C93956">
        <w:rPr>
          <w:rFonts w:asciiTheme="minorHAnsi" w:hAnsiTheme="minorHAnsi" w:cstheme="minorHAnsi"/>
          <w:b/>
          <w:bCs/>
          <w:spacing w:val="-3"/>
        </w:rPr>
        <w:t xml:space="preserve"> </w:t>
      </w:r>
      <w:r w:rsidRPr="00C93956">
        <w:rPr>
          <w:rFonts w:asciiTheme="minorHAnsi" w:hAnsiTheme="minorHAnsi" w:cstheme="minorHAnsi"/>
          <w:b/>
          <w:bCs/>
          <w:spacing w:val="-3"/>
          <w:u w:val="single"/>
        </w:rPr>
        <w:t>A.N.F.P.</w:t>
      </w:r>
    </w:p>
    <w:p w14:paraId="0E00E4C0" w14:textId="77777777" w:rsidR="00540AE1" w:rsidRPr="00C93956" w:rsidRDefault="00540AE1" w:rsidP="00C93956">
      <w:pPr>
        <w:spacing w:line="360" w:lineRule="auto"/>
        <w:jc w:val="both"/>
        <w:rPr>
          <w:rFonts w:asciiTheme="minorHAnsi" w:hAnsiTheme="minorHAnsi" w:cstheme="minorHAnsi"/>
        </w:rPr>
      </w:pPr>
      <w:r w:rsidRPr="00C93956">
        <w:rPr>
          <w:rFonts w:asciiTheme="minorHAnsi" w:hAnsiTheme="minorHAnsi" w:cstheme="minorHAnsi"/>
          <w:spacing w:val="-3"/>
        </w:rPr>
        <w:t> </w:t>
      </w:r>
    </w:p>
    <w:p w14:paraId="53544701" w14:textId="0224BCD7" w:rsidR="00A66771" w:rsidRPr="00C93956" w:rsidRDefault="00A56646" w:rsidP="00C93956">
      <w:pPr>
        <w:spacing w:line="360" w:lineRule="auto"/>
        <w:jc w:val="both"/>
        <w:rPr>
          <w:rFonts w:asciiTheme="minorHAnsi" w:hAnsiTheme="minorHAnsi" w:cstheme="minorHAnsi"/>
        </w:rPr>
      </w:pPr>
      <w:r w:rsidRPr="00C93956">
        <w:rPr>
          <w:rFonts w:asciiTheme="minorHAnsi" w:hAnsiTheme="minorHAnsi" w:cstheme="minorHAnsi"/>
          <w:spacing w:val="-3"/>
        </w:rPr>
        <w:t xml:space="preserve"> Santiago, </w:t>
      </w:r>
      <w:r w:rsidR="00777177" w:rsidRPr="00C93956">
        <w:rPr>
          <w:rFonts w:asciiTheme="minorHAnsi" w:hAnsiTheme="minorHAnsi" w:cstheme="minorHAnsi"/>
          <w:spacing w:val="-3"/>
        </w:rPr>
        <w:t>2</w:t>
      </w:r>
      <w:r w:rsidR="00846D9F" w:rsidRPr="00C93956">
        <w:rPr>
          <w:rFonts w:asciiTheme="minorHAnsi" w:hAnsiTheme="minorHAnsi" w:cstheme="minorHAnsi"/>
          <w:spacing w:val="-3"/>
        </w:rPr>
        <w:t>7</w:t>
      </w:r>
      <w:r w:rsidR="00640C7F" w:rsidRPr="00C93956">
        <w:rPr>
          <w:rFonts w:asciiTheme="minorHAnsi" w:hAnsiTheme="minorHAnsi" w:cstheme="minorHAnsi"/>
          <w:spacing w:val="-3"/>
        </w:rPr>
        <w:t xml:space="preserve"> de </w:t>
      </w:r>
      <w:r w:rsidR="00846D9F" w:rsidRPr="00C93956">
        <w:rPr>
          <w:rFonts w:asciiTheme="minorHAnsi" w:hAnsiTheme="minorHAnsi" w:cstheme="minorHAnsi"/>
          <w:spacing w:val="-3"/>
        </w:rPr>
        <w:t>agosto</w:t>
      </w:r>
      <w:r w:rsidR="0016126F" w:rsidRPr="00C93956">
        <w:rPr>
          <w:rFonts w:asciiTheme="minorHAnsi" w:hAnsiTheme="minorHAnsi" w:cstheme="minorHAnsi"/>
          <w:spacing w:val="-3"/>
        </w:rPr>
        <w:t xml:space="preserve"> </w:t>
      </w:r>
      <w:r w:rsidR="00E557B6" w:rsidRPr="00C93956">
        <w:rPr>
          <w:rFonts w:asciiTheme="minorHAnsi" w:hAnsiTheme="minorHAnsi" w:cstheme="minorHAnsi"/>
          <w:spacing w:val="-3"/>
        </w:rPr>
        <w:t xml:space="preserve">de </w:t>
      </w:r>
      <w:r w:rsidR="00045F2D" w:rsidRPr="00C93956">
        <w:rPr>
          <w:rFonts w:asciiTheme="minorHAnsi" w:hAnsiTheme="minorHAnsi" w:cstheme="minorHAnsi"/>
          <w:spacing w:val="-3"/>
        </w:rPr>
        <w:t>202</w:t>
      </w:r>
      <w:r w:rsidR="00846D9F" w:rsidRPr="00C93956">
        <w:rPr>
          <w:rFonts w:asciiTheme="minorHAnsi" w:hAnsiTheme="minorHAnsi" w:cstheme="minorHAnsi"/>
          <w:spacing w:val="-3"/>
        </w:rPr>
        <w:t>4</w:t>
      </w:r>
    </w:p>
    <w:p w14:paraId="6334E679" w14:textId="77777777" w:rsidR="00540AE1" w:rsidRPr="00C93956" w:rsidRDefault="00540AE1" w:rsidP="00C93956">
      <w:pPr>
        <w:spacing w:line="360" w:lineRule="auto"/>
        <w:jc w:val="both"/>
        <w:rPr>
          <w:rFonts w:asciiTheme="minorHAnsi" w:hAnsiTheme="minorHAnsi" w:cstheme="minorHAnsi"/>
        </w:rPr>
      </w:pPr>
      <w:r w:rsidRPr="00C93956">
        <w:rPr>
          <w:rFonts w:asciiTheme="minorHAnsi" w:hAnsiTheme="minorHAnsi" w:cstheme="minorHAnsi"/>
          <w:spacing w:val="-3"/>
        </w:rPr>
        <w:t xml:space="preserve"> </w:t>
      </w:r>
    </w:p>
    <w:p w14:paraId="7F7AAC7C" w14:textId="38C84DAE" w:rsidR="00540AE1" w:rsidRPr="00C93956" w:rsidRDefault="00540AE1" w:rsidP="00C93956">
      <w:pPr>
        <w:spacing w:line="360" w:lineRule="auto"/>
        <w:jc w:val="both"/>
        <w:rPr>
          <w:rFonts w:asciiTheme="minorHAnsi" w:hAnsiTheme="minorHAnsi" w:cstheme="minorHAnsi"/>
        </w:rPr>
      </w:pPr>
      <w:r w:rsidRPr="00C93956">
        <w:rPr>
          <w:rFonts w:asciiTheme="minorHAnsi" w:hAnsiTheme="minorHAnsi" w:cstheme="minorHAnsi"/>
          <w:spacing w:val="-3"/>
        </w:rPr>
        <w:t> </w:t>
      </w:r>
      <w:r w:rsidRPr="00C93956">
        <w:rPr>
          <w:rFonts w:asciiTheme="minorHAnsi" w:hAnsiTheme="minorHAnsi" w:cstheme="minorHAnsi"/>
          <w:b/>
          <w:bCs/>
          <w:spacing w:val="-3"/>
        </w:rPr>
        <w:t>VISTOS</w:t>
      </w:r>
      <w:r w:rsidR="00A56646" w:rsidRPr="00C93956">
        <w:rPr>
          <w:rFonts w:asciiTheme="minorHAnsi" w:hAnsiTheme="minorHAnsi" w:cstheme="minorHAnsi"/>
          <w:b/>
          <w:bCs/>
          <w:spacing w:val="-3"/>
        </w:rPr>
        <w:t>:</w:t>
      </w:r>
    </w:p>
    <w:p w14:paraId="20380CE8" w14:textId="77777777" w:rsidR="00540AE1" w:rsidRPr="00C93956" w:rsidRDefault="00540AE1" w:rsidP="00C93956">
      <w:pPr>
        <w:spacing w:line="360" w:lineRule="auto"/>
        <w:jc w:val="both"/>
        <w:rPr>
          <w:rFonts w:asciiTheme="minorHAnsi" w:hAnsiTheme="minorHAnsi" w:cstheme="minorHAnsi"/>
        </w:rPr>
      </w:pPr>
      <w:r w:rsidRPr="00C93956">
        <w:rPr>
          <w:rFonts w:asciiTheme="minorHAnsi" w:hAnsiTheme="minorHAnsi" w:cstheme="minorHAnsi"/>
          <w:spacing w:val="-3"/>
        </w:rPr>
        <w:t> </w:t>
      </w:r>
    </w:p>
    <w:p w14:paraId="528079DD" w14:textId="53AD0798" w:rsidR="00846D9F" w:rsidRPr="00C93956" w:rsidRDefault="003102D3" w:rsidP="00C93956">
      <w:pPr>
        <w:spacing w:line="360" w:lineRule="auto"/>
        <w:jc w:val="both"/>
        <w:rPr>
          <w:rFonts w:asciiTheme="minorHAnsi" w:hAnsiTheme="minorHAnsi" w:cstheme="minorHAnsi"/>
        </w:rPr>
      </w:pPr>
      <w:r w:rsidRPr="00C93956">
        <w:rPr>
          <w:rFonts w:asciiTheme="minorHAnsi" w:hAnsiTheme="minorHAnsi" w:cstheme="minorHAnsi"/>
          <w:b/>
        </w:rPr>
        <w:t>1)</w:t>
      </w:r>
      <w:r w:rsidR="00593951" w:rsidRPr="00C93956">
        <w:rPr>
          <w:rFonts w:asciiTheme="minorHAnsi" w:hAnsiTheme="minorHAnsi" w:cstheme="minorHAnsi"/>
        </w:rPr>
        <w:t xml:space="preserve">: </w:t>
      </w:r>
      <w:r w:rsidR="00777177" w:rsidRPr="00C93956">
        <w:rPr>
          <w:rFonts w:asciiTheme="minorHAnsi" w:hAnsiTheme="minorHAnsi" w:cstheme="minorHAnsi"/>
        </w:rPr>
        <w:t xml:space="preserve">La denuncia </w:t>
      </w:r>
      <w:r w:rsidR="00846D9F" w:rsidRPr="00C93956">
        <w:rPr>
          <w:rFonts w:asciiTheme="minorHAnsi" w:hAnsiTheme="minorHAnsi" w:cstheme="minorHAnsi"/>
        </w:rPr>
        <w:t xml:space="preserve">de la Gerencia de Ligas Profesionales en contra del Club A. C. Barnechea (en adelante indistintamente “Club </w:t>
      </w:r>
      <w:proofErr w:type="spellStart"/>
      <w:proofErr w:type="gramStart"/>
      <w:r w:rsidR="00846D9F" w:rsidRPr="00C93956">
        <w:rPr>
          <w:rFonts w:asciiTheme="minorHAnsi" w:hAnsiTheme="minorHAnsi" w:cstheme="minorHAnsi"/>
        </w:rPr>
        <w:t>Barnechea”</w:t>
      </w:r>
      <w:r w:rsidR="00642414">
        <w:rPr>
          <w:rFonts w:asciiTheme="minorHAnsi" w:hAnsiTheme="minorHAnsi" w:cstheme="minorHAnsi"/>
        </w:rPr>
        <w:t>o</w:t>
      </w:r>
      <w:proofErr w:type="spellEnd"/>
      <w:proofErr w:type="gramEnd"/>
      <w:r w:rsidR="00642414">
        <w:rPr>
          <w:rFonts w:asciiTheme="minorHAnsi" w:hAnsiTheme="minorHAnsi" w:cstheme="minorHAnsi"/>
        </w:rPr>
        <w:t xml:space="preserve"> “Barnechea”</w:t>
      </w:r>
      <w:r w:rsidR="00846D9F" w:rsidRPr="00C93956">
        <w:rPr>
          <w:rFonts w:asciiTheme="minorHAnsi" w:hAnsiTheme="minorHAnsi" w:cstheme="minorHAnsi"/>
        </w:rPr>
        <w:t>), la cual se sustenta en lo siguiente:</w:t>
      </w:r>
    </w:p>
    <w:p w14:paraId="35866DC3" w14:textId="77777777" w:rsidR="00846D9F" w:rsidRPr="00C93956" w:rsidRDefault="00846D9F" w:rsidP="00C93956">
      <w:pPr>
        <w:spacing w:line="360" w:lineRule="auto"/>
        <w:jc w:val="both"/>
        <w:rPr>
          <w:rFonts w:asciiTheme="minorHAnsi" w:hAnsiTheme="minorHAnsi" w:cstheme="minorHAnsi"/>
        </w:rPr>
      </w:pPr>
    </w:p>
    <w:p w14:paraId="012DA7C9" w14:textId="1E27E085" w:rsidR="00846D9F" w:rsidRPr="00C93956" w:rsidRDefault="00846D9F" w:rsidP="00C93956">
      <w:pPr>
        <w:spacing w:line="360" w:lineRule="auto"/>
        <w:jc w:val="both"/>
        <w:rPr>
          <w:rFonts w:asciiTheme="minorHAnsi" w:hAnsiTheme="minorHAnsi" w:cstheme="minorHAnsi"/>
        </w:rPr>
      </w:pPr>
      <w:r w:rsidRPr="00C93956">
        <w:rPr>
          <w:rFonts w:asciiTheme="minorHAnsi" w:hAnsiTheme="minorHAnsi" w:cstheme="minorHAnsi"/>
        </w:rPr>
        <w:t xml:space="preserve">El día 26 de julio de 2024, la Instancia de Apelación </w:t>
      </w:r>
      <w:r w:rsidR="00DD251D">
        <w:rPr>
          <w:rFonts w:asciiTheme="minorHAnsi" w:hAnsiTheme="minorHAnsi" w:cstheme="minorHAnsi"/>
        </w:rPr>
        <w:t xml:space="preserve">(“IA”) </w:t>
      </w:r>
      <w:r w:rsidRPr="00C93956">
        <w:rPr>
          <w:rFonts w:asciiTheme="minorHAnsi" w:hAnsiTheme="minorHAnsi" w:cstheme="minorHAnsi"/>
        </w:rPr>
        <w:t xml:space="preserve">contemplada en el Reglamento de Licencia de Clubes de la Asociación Nacional de Fútbol Profesional (en adelante indistintamente “ANFP”) notificó la sentencia IA 0124, mediante la cual confirmó la sentencia del Órgano de Primera Instancia </w:t>
      </w:r>
      <w:r w:rsidR="00DD251D">
        <w:rPr>
          <w:rFonts w:asciiTheme="minorHAnsi" w:hAnsiTheme="minorHAnsi" w:cstheme="minorHAnsi"/>
        </w:rPr>
        <w:t xml:space="preserve">(“OPI”) </w:t>
      </w:r>
      <w:r w:rsidRPr="00C93956">
        <w:rPr>
          <w:rFonts w:asciiTheme="minorHAnsi" w:hAnsiTheme="minorHAnsi" w:cstheme="minorHAnsi"/>
        </w:rPr>
        <w:t xml:space="preserve">que sancionó al Club Barnechea con la suspensión de </w:t>
      </w:r>
      <w:r w:rsidRPr="00C93956">
        <w:rPr>
          <w:rFonts w:asciiTheme="minorHAnsi" w:hAnsiTheme="minorHAnsi" w:cstheme="minorHAnsi"/>
          <w:i/>
          <w:iCs/>
        </w:rPr>
        <w:t>“la Licencia de clubes para la actual temporada, debido a los incumplimientos al requisito F.1 Declaración de deudas vencidas. (…)”</w:t>
      </w:r>
    </w:p>
    <w:p w14:paraId="749C5994" w14:textId="77777777" w:rsidR="00846D9F" w:rsidRPr="00C93956" w:rsidRDefault="00846D9F" w:rsidP="00C93956">
      <w:pPr>
        <w:spacing w:line="360" w:lineRule="auto"/>
        <w:jc w:val="both"/>
        <w:rPr>
          <w:rFonts w:asciiTheme="minorHAnsi" w:hAnsiTheme="minorHAnsi" w:cstheme="minorHAnsi"/>
        </w:rPr>
      </w:pPr>
    </w:p>
    <w:p w14:paraId="4F8A8A9B" w14:textId="0FD4077D" w:rsidR="00846D9F" w:rsidRPr="00C93956" w:rsidRDefault="00846D9F" w:rsidP="00C93956">
      <w:pPr>
        <w:spacing w:line="360" w:lineRule="auto"/>
        <w:jc w:val="both"/>
        <w:rPr>
          <w:rFonts w:asciiTheme="minorHAnsi" w:hAnsiTheme="minorHAnsi" w:cstheme="minorHAnsi"/>
        </w:rPr>
      </w:pPr>
      <w:r w:rsidRPr="00C93956">
        <w:rPr>
          <w:rFonts w:asciiTheme="minorHAnsi" w:hAnsiTheme="minorHAnsi" w:cstheme="minorHAnsi"/>
        </w:rPr>
        <w:t xml:space="preserve">Por lo anterior, se canceló el partido programado para el día 27 de julio a las 15:00 horas, que se debía disputar entre el Club Barnechea y Deportes Recoleta, encuentro </w:t>
      </w:r>
      <w:r w:rsidR="00627D9B" w:rsidRPr="00C93956">
        <w:rPr>
          <w:rFonts w:asciiTheme="minorHAnsi" w:hAnsiTheme="minorHAnsi" w:cstheme="minorHAnsi"/>
        </w:rPr>
        <w:t>programado</w:t>
      </w:r>
      <w:r w:rsidRPr="00C93956">
        <w:rPr>
          <w:rFonts w:asciiTheme="minorHAnsi" w:hAnsiTheme="minorHAnsi" w:cstheme="minorHAnsi"/>
        </w:rPr>
        <w:t xml:space="preserve"> </w:t>
      </w:r>
      <w:r w:rsidR="00627D9B" w:rsidRPr="00C93956">
        <w:rPr>
          <w:rFonts w:asciiTheme="minorHAnsi" w:hAnsiTheme="minorHAnsi" w:cstheme="minorHAnsi"/>
        </w:rPr>
        <w:t>en el marco de</w:t>
      </w:r>
      <w:r w:rsidRPr="00C93956">
        <w:rPr>
          <w:rFonts w:asciiTheme="minorHAnsi" w:hAnsiTheme="minorHAnsi" w:cstheme="minorHAnsi"/>
        </w:rPr>
        <w:t xml:space="preserve"> la décimo octava fecha del Campeonato de Ascenso 2024, ya que el Club Barnechea no contaba -lo que se mantenía a la fecha de la interposición de la denuncia- con la respectiva Licencia de Clubes vigente, necesaria para participar en los Campeonatos organizados por la Asociación Nacional de Fútbol Profesional.</w:t>
      </w:r>
    </w:p>
    <w:p w14:paraId="61A35D49" w14:textId="77777777" w:rsidR="00846D9F" w:rsidRPr="00C93956" w:rsidRDefault="00846D9F" w:rsidP="00C93956">
      <w:pPr>
        <w:spacing w:line="360" w:lineRule="auto"/>
        <w:jc w:val="both"/>
        <w:rPr>
          <w:rFonts w:asciiTheme="minorHAnsi" w:hAnsiTheme="minorHAnsi" w:cstheme="minorHAnsi"/>
        </w:rPr>
      </w:pPr>
    </w:p>
    <w:p w14:paraId="10F44C2E" w14:textId="1155D43B" w:rsidR="00846D9F" w:rsidRPr="00C93956" w:rsidRDefault="00846D9F" w:rsidP="00C93956">
      <w:pPr>
        <w:spacing w:line="360" w:lineRule="auto"/>
        <w:jc w:val="both"/>
        <w:rPr>
          <w:rFonts w:asciiTheme="minorHAnsi" w:hAnsiTheme="minorHAnsi" w:cstheme="minorHAnsi"/>
        </w:rPr>
      </w:pPr>
      <w:r w:rsidRPr="00C93956">
        <w:rPr>
          <w:rFonts w:asciiTheme="minorHAnsi" w:hAnsiTheme="minorHAnsi" w:cstheme="minorHAnsi"/>
        </w:rPr>
        <w:t>Dicha cancelación, prosigue la denuncia, se debió, precisamente, a la imposibilidad jurídica en que se enc</w:t>
      </w:r>
      <w:r w:rsidR="00AB62F2" w:rsidRPr="00C93956">
        <w:rPr>
          <w:rFonts w:asciiTheme="minorHAnsi" w:hAnsiTheme="minorHAnsi" w:cstheme="minorHAnsi"/>
        </w:rPr>
        <w:t>ontraba</w:t>
      </w:r>
      <w:r w:rsidRPr="00C93956">
        <w:rPr>
          <w:rFonts w:asciiTheme="minorHAnsi" w:hAnsiTheme="minorHAnsi" w:cstheme="minorHAnsi"/>
        </w:rPr>
        <w:t xml:space="preserve"> el Club Barnechea de disputar sus partidos</w:t>
      </w:r>
      <w:r w:rsidR="00AB62F2" w:rsidRPr="00C93956">
        <w:rPr>
          <w:rFonts w:asciiTheme="minorHAnsi" w:hAnsiTheme="minorHAnsi" w:cstheme="minorHAnsi"/>
        </w:rPr>
        <w:t>,</w:t>
      </w:r>
      <w:r w:rsidRPr="00C93956">
        <w:rPr>
          <w:rFonts w:asciiTheme="minorHAnsi" w:hAnsiTheme="minorHAnsi" w:cstheme="minorHAnsi"/>
        </w:rPr>
        <w:t xml:space="preserve"> en tanto su licencia se enc</w:t>
      </w:r>
      <w:r w:rsidR="00AB62F2" w:rsidRPr="00C93956">
        <w:rPr>
          <w:rFonts w:asciiTheme="minorHAnsi" w:hAnsiTheme="minorHAnsi" w:cstheme="minorHAnsi"/>
        </w:rPr>
        <w:t>ontraba</w:t>
      </w:r>
      <w:r w:rsidRPr="00C93956">
        <w:rPr>
          <w:rFonts w:asciiTheme="minorHAnsi" w:hAnsiTheme="minorHAnsi" w:cstheme="minorHAnsi"/>
        </w:rPr>
        <w:t xml:space="preserve"> suspendida</w:t>
      </w:r>
      <w:r w:rsidR="00AB62F2" w:rsidRPr="00C93956">
        <w:rPr>
          <w:rFonts w:asciiTheme="minorHAnsi" w:hAnsiTheme="minorHAnsi" w:cstheme="minorHAnsi"/>
        </w:rPr>
        <w:t>,</w:t>
      </w:r>
      <w:r w:rsidRPr="00C93956">
        <w:rPr>
          <w:rFonts w:asciiTheme="minorHAnsi" w:hAnsiTheme="minorHAnsi" w:cstheme="minorHAnsi"/>
        </w:rPr>
        <w:t xml:space="preserve"> </w:t>
      </w:r>
      <w:r w:rsidR="00AB62F2" w:rsidRPr="00C93956">
        <w:rPr>
          <w:rFonts w:asciiTheme="minorHAnsi" w:hAnsiTheme="minorHAnsi" w:cstheme="minorHAnsi"/>
        </w:rPr>
        <w:t>por</w:t>
      </w:r>
      <w:r w:rsidRPr="00C93956">
        <w:rPr>
          <w:rFonts w:asciiTheme="minorHAnsi" w:hAnsiTheme="minorHAnsi" w:cstheme="minorHAnsi"/>
        </w:rPr>
        <w:t xml:space="preserve"> lo resuelto por la referida Instancia de Apelación.</w:t>
      </w:r>
    </w:p>
    <w:p w14:paraId="4A77918A" w14:textId="77777777" w:rsidR="00AB62F2" w:rsidRPr="00C93956" w:rsidRDefault="00AB62F2" w:rsidP="00C93956">
      <w:pPr>
        <w:spacing w:line="360" w:lineRule="auto"/>
        <w:jc w:val="both"/>
        <w:rPr>
          <w:rFonts w:asciiTheme="minorHAnsi" w:hAnsiTheme="minorHAnsi" w:cstheme="minorHAnsi"/>
        </w:rPr>
      </w:pPr>
    </w:p>
    <w:p w14:paraId="104B5F3B" w14:textId="58BCFD73" w:rsidR="00846D9F" w:rsidRPr="00C93956" w:rsidRDefault="00AB62F2" w:rsidP="00C93956">
      <w:pPr>
        <w:spacing w:line="360" w:lineRule="auto"/>
        <w:jc w:val="both"/>
        <w:rPr>
          <w:rFonts w:asciiTheme="minorHAnsi" w:hAnsiTheme="minorHAnsi" w:cstheme="minorHAnsi"/>
        </w:rPr>
      </w:pPr>
      <w:r w:rsidRPr="00C93956">
        <w:rPr>
          <w:rFonts w:asciiTheme="minorHAnsi" w:hAnsiTheme="minorHAnsi" w:cstheme="minorHAnsi"/>
        </w:rPr>
        <w:lastRenderedPageBreak/>
        <w:t xml:space="preserve">Concluye la denuncia, señalando que ésta se sustenta </w:t>
      </w:r>
      <w:r w:rsidR="00846D9F" w:rsidRPr="00C93956">
        <w:rPr>
          <w:rFonts w:asciiTheme="minorHAnsi" w:hAnsiTheme="minorHAnsi" w:cstheme="minorHAnsi"/>
        </w:rPr>
        <w:t xml:space="preserve">en los artículos 23°, 24°, 25° y 75° de las Bases del Campeonato de Ascenso 2024, en el </w:t>
      </w:r>
      <w:r w:rsidRPr="00C93956">
        <w:rPr>
          <w:rFonts w:asciiTheme="minorHAnsi" w:hAnsiTheme="minorHAnsi" w:cstheme="minorHAnsi"/>
        </w:rPr>
        <w:t xml:space="preserve">articulado pertinente del </w:t>
      </w:r>
      <w:r w:rsidR="00846D9F" w:rsidRPr="00C93956">
        <w:rPr>
          <w:rFonts w:asciiTheme="minorHAnsi" w:hAnsiTheme="minorHAnsi" w:cstheme="minorHAnsi"/>
        </w:rPr>
        <w:t xml:space="preserve">Reglamento de la ANFP y en el Código de Procedimiento y Penalidades de </w:t>
      </w:r>
      <w:r w:rsidRPr="00C93956">
        <w:rPr>
          <w:rFonts w:asciiTheme="minorHAnsi" w:hAnsiTheme="minorHAnsi" w:cstheme="minorHAnsi"/>
        </w:rPr>
        <w:t>la ANFP</w:t>
      </w:r>
      <w:r w:rsidR="00846D9F" w:rsidRPr="00C93956">
        <w:rPr>
          <w:rFonts w:asciiTheme="minorHAnsi" w:hAnsiTheme="minorHAnsi" w:cstheme="minorHAnsi"/>
        </w:rPr>
        <w:t xml:space="preserve">, </w:t>
      </w:r>
      <w:r w:rsidRPr="00C93956">
        <w:rPr>
          <w:rFonts w:asciiTheme="minorHAnsi" w:hAnsiTheme="minorHAnsi" w:cstheme="minorHAnsi"/>
        </w:rPr>
        <w:t>y que corresponde a este Tribunal</w:t>
      </w:r>
      <w:r w:rsidR="00846D9F" w:rsidRPr="00C93956">
        <w:rPr>
          <w:rFonts w:asciiTheme="minorHAnsi" w:hAnsiTheme="minorHAnsi" w:cstheme="minorHAnsi"/>
        </w:rPr>
        <w:t xml:space="preserve"> determin</w:t>
      </w:r>
      <w:r w:rsidRPr="00C93956">
        <w:rPr>
          <w:rFonts w:asciiTheme="minorHAnsi" w:hAnsiTheme="minorHAnsi" w:cstheme="minorHAnsi"/>
        </w:rPr>
        <w:t>ar</w:t>
      </w:r>
      <w:r w:rsidR="00846D9F" w:rsidRPr="00C93956">
        <w:rPr>
          <w:rFonts w:asciiTheme="minorHAnsi" w:hAnsiTheme="minorHAnsi" w:cstheme="minorHAnsi"/>
        </w:rPr>
        <w:t xml:space="preserve"> si los puntos del referido partido</w:t>
      </w:r>
      <w:r w:rsidRPr="00C93956">
        <w:rPr>
          <w:rFonts w:asciiTheme="minorHAnsi" w:hAnsiTheme="minorHAnsi" w:cstheme="minorHAnsi"/>
        </w:rPr>
        <w:t xml:space="preserve"> deben ser</w:t>
      </w:r>
      <w:r w:rsidR="00846D9F" w:rsidRPr="00C93956">
        <w:rPr>
          <w:rFonts w:asciiTheme="minorHAnsi" w:hAnsiTheme="minorHAnsi" w:cstheme="minorHAnsi"/>
        </w:rPr>
        <w:t xml:space="preserve"> computados en favor del Club Deportes Recoleta, así como también respecto de las posibles sanciones al Club Barnechea.</w:t>
      </w:r>
    </w:p>
    <w:p w14:paraId="6A7E8E4C" w14:textId="666C5641" w:rsidR="00617878" w:rsidRPr="00C93956" w:rsidRDefault="00846D9F" w:rsidP="00C93956">
      <w:pPr>
        <w:spacing w:line="360" w:lineRule="auto"/>
        <w:jc w:val="both"/>
        <w:rPr>
          <w:rFonts w:asciiTheme="minorHAnsi" w:hAnsiTheme="minorHAnsi" w:cstheme="minorHAnsi"/>
        </w:rPr>
      </w:pPr>
      <w:r w:rsidRPr="00C93956">
        <w:rPr>
          <w:rFonts w:asciiTheme="minorHAnsi" w:hAnsiTheme="minorHAnsi" w:cstheme="minorHAnsi"/>
        </w:rPr>
        <w:t xml:space="preserve"> </w:t>
      </w:r>
    </w:p>
    <w:p w14:paraId="645CA5F9" w14:textId="65DD4F10" w:rsidR="00617878" w:rsidRPr="00C93956" w:rsidRDefault="003102D3" w:rsidP="00C93956">
      <w:pPr>
        <w:pStyle w:val="p1"/>
        <w:spacing w:line="360" w:lineRule="auto"/>
        <w:jc w:val="both"/>
        <w:rPr>
          <w:rFonts w:asciiTheme="minorHAnsi" w:hAnsiTheme="minorHAnsi" w:cstheme="minorHAnsi"/>
          <w:sz w:val="24"/>
          <w:szCs w:val="24"/>
        </w:rPr>
      </w:pPr>
      <w:r w:rsidRPr="00C93956">
        <w:rPr>
          <w:rFonts w:asciiTheme="minorHAnsi" w:hAnsiTheme="minorHAnsi" w:cstheme="minorHAnsi"/>
          <w:b/>
          <w:sz w:val="24"/>
          <w:szCs w:val="24"/>
        </w:rPr>
        <w:t>2)</w:t>
      </w:r>
      <w:r w:rsidR="00396B1A" w:rsidRPr="00C93956">
        <w:rPr>
          <w:rFonts w:asciiTheme="minorHAnsi" w:hAnsiTheme="minorHAnsi" w:cstheme="minorHAnsi"/>
          <w:sz w:val="24"/>
          <w:szCs w:val="24"/>
        </w:rPr>
        <w:t xml:space="preserve">: </w:t>
      </w:r>
      <w:r w:rsidR="00617878" w:rsidRPr="00C93956">
        <w:rPr>
          <w:rFonts w:asciiTheme="minorHAnsi" w:hAnsiTheme="minorHAnsi" w:cstheme="minorHAnsi"/>
          <w:sz w:val="24"/>
          <w:szCs w:val="24"/>
        </w:rPr>
        <w:t xml:space="preserve">La denuncia interpuesta por el Club </w:t>
      </w:r>
      <w:r w:rsidR="00AB62F2" w:rsidRPr="00C93956">
        <w:rPr>
          <w:rFonts w:asciiTheme="minorHAnsi" w:hAnsiTheme="minorHAnsi" w:cstheme="minorHAnsi"/>
          <w:sz w:val="24"/>
          <w:szCs w:val="24"/>
        </w:rPr>
        <w:t>Recoleta</w:t>
      </w:r>
      <w:r w:rsidR="00617878" w:rsidRPr="00C93956">
        <w:rPr>
          <w:rFonts w:asciiTheme="minorHAnsi" w:hAnsiTheme="minorHAnsi" w:cstheme="minorHAnsi"/>
          <w:sz w:val="24"/>
          <w:szCs w:val="24"/>
        </w:rPr>
        <w:t xml:space="preserve">, la que se basa en los mismos hechos consignados </w:t>
      </w:r>
      <w:r w:rsidR="00AB62F2" w:rsidRPr="00C93956">
        <w:rPr>
          <w:rFonts w:asciiTheme="minorHAnsi" w:hAnsiTheme="minorHAnsi" w:cstheme="minorHAnsi"/>
          <w:sz w:val="24"/>
          <w:szCs w:val="24"/>
        </w:rPr>
        <w:t>en el líbelo de la Gerencia de Ligas Profesionales</w:t>
      </w:r>
      <w:r w:rsidR="00617878" w:rsidRPr="00C93956">
        <w:rPr>
          <w:rFonts w:asciiTheme="minorHAnsi" w:hAnsiTheme="minorHAnsi" w:cstheme="minorHAnsi"/>
          <w:sz w:val="24"/>
          <w:szCs w:val="24"/>
        </w:rPr>
        <w:t>.</w:t>
      </w:r>
    </w:p>
    <w:p w14:paraId="0D2DEFD5" w14:textId="77777777" w:rsidR="00E45D3F" w:rsidRPr="00C93956" w:rsidRDefault="00E45D3F" w:rsidP="00C93956">
      <w:pPr>
        <w:pStyle w:val="p1"/>
        <w:spacing w:line="360" w:lineRule="auto"/>
        <w:jc w:val="both"/>
        <w:rPr>
          <w:rFonts w:asciiTheme="minorHAnsi" w:hAnsiTheme="minorHAnsi" w:cstheme="minorHAnsi"/>
          <w:sz w:val="24"/>
          <w:szCs w:val="24"/>
        </w:rPr>
      </w:pPr>
    </w:p>
    <w:p w14:paraId="64334EC0" w14:textId="77777777" w:rsidR="00E45D3F" w:rsidRPr="00C93956" w:rsidRDefault="00E45D3F" w:rsidP="00C93956">
      <w:pPr>
        <w:pStyle w:val="p1"/>
        <w:spacing w:line="360" w:lineRule="auto"/>
        <w:jc w:val="both"/>
        <w:rPr>
          <w:rFonts w:asciiTheme="minorHAnsi" w:hAnsiTheme="minorHAnsi" w:cstheme="minorHAnsi"/>
          <w:sz w:val="24"/>
          <w:szCs w:val="24"/>
          <w:lang w:val="es-CL"/>
        </w:rPr>
      </w:pPr>
      <w:r w:rsidRPr="00C93956">
        <w:rPr>
          <w:rFonts w:asciiTheme="minorHAnsi" w:hAnsiTheme="minorHAnsi" w:cstheme="minorHAnsi"/>
          <w:sz w:val="24"/>
          <w:szCs w:val="24"/>
        </w:rPr>
        <w:t xml:space="preserve">A través de esta denuncia, en síntesis, el club Recoleta </w:t>
      </w:r>
      <w:r w:rsidRPr="00C93956">
        <w:rPr>
          <w:rFonts w:asciiTheme="minorHAnsi" w:hAnsiTheme="minorHAnsi" w:cstheme="minorHAnsi"/>
          <w:sz w:val="24"/>
          <w:szCs w:val="24"/>
          <w:lang w:val="es-CL"/>
        </w:rPr>
        <w:t>plantea que el Club Barnechea producto de los incumplimientos en que ha incurrido, y que así han sido comprobados y declarados por el OPI y la IA, se encontraba al momento del partido programado con su Licencia Suspendida, poniéndose, de esta forma, en la imposibilidad fáctico jurídica de participar del partido contra Deportes Recoleta fijado para el día 27 de julio de 2024, debiendo entenderse, en consecuencia, que no se ha presentado a disputar el partido antes individualizado.</w:t>
      </w:r>
    </w:p>
    <w:p w14:paraId="674FC14A" w14:textId="77777777" w:rsidR="00E45D3F" w:rsidRPr="00C93956" w:rsidRDefault="00E45D3F" w:rsidP="00C93956">
      <w:pPr>
        <w:pStyle w:val="p1"/>
        <w:spacing w:line="360" w:lineRule="auto"/>
        <w:jc w:val="both"/>
        <w:rPr>
          <w:rFonts w:asciiTheme="minorHAnsi" w:hAnsiTheme="minorHAnsi" w:cstheme="minorHAnsi"/>
          <w:sz w:val="24"/>
          <w:szCs w:val="24"/>
          <w:lang w:val="es-CL"/>
        </w:rPr>
      </w:pPr>
    </w:p>
    <w:p w14:paraId="71098CF6" w14:textId="543B0B88" w:rsidR="00E45D3F" w:rsidRPr="00C93956" w:rsidRDefault="00E45D3F" w:rsidP="00C93956">
      <w:pPr>
        <w:pStyle w:val="p1"/>
        <w:spacing w:line="360" w:lineRule="auto"/>
        <w:jc w:val="both"/>
        <w:rPr>
          <w:rFonts w:asciiTheme="minorHAnsi" w:hAnsiTheme="minorHAnsi" w:cstheme="minorHAnsi"/>
          <w:sz w:val="24"/>
          <w:szCs w:val="24"/>
          <w:lang w:val="es-CL"/>
        </w:rPr>
      </w:pPr>
      <w:r w:rsidRPr="00C93956">
        <w:rPr>
          <w:rFonts w:asciiTheme="minorHAnsi" w:hAnsiTheme="minorHAnsi" w:cstheme="minorHAnsi"/>
          <w:sz w:val="24"/>
          <w:szCs w:val="24"/>
          <w:lang w:val="es-CL"/>
        </w:rPr>
        <w:t>Solicita este denunciante que de conformidad a lo dispuesto en los artículos 23°, 24°, 25° y 75° de las Bases del Campeonato de Ascenso 2024, en el Reglamento de la ANFP y en el Código de Procedimiento y Penalidades, est</w:t>
      </w:r>
      <w:r w:rsidR="00EF4C6B" w:rsidRPr="00C93956">
        <w:rPr>
          <w:rFonts w:asciiTheme="minorHAnsi" w:hAnsiTheme="minorHAnsi" w:cstheme="minorHAnsi"/>
          <w:sz w:val="24"/>
          <w:szCs w:val="24"/>
          <w:lang w:val="es-CL"/>
        </w:rPr>
        <w:t xml:space="preserve">e </w:t>
      </w:r>
      <w:r w:rsidRPr="00C93956">
        <w:rPr>
          <w:rFonts w:asciiTheme="minorHAnsi" w:hAnsiTheme="minorHAnsi" w:cstheme="minorHAnsi"/>
          <w:sz w:val="24"/>
          <w:szCs w:val="24"/>
          <w:lang w:val="es-CL"/>
        </w:rPr>
        <w:t xml:space="preserve">Tribunal declare que se tiene por ganador </w:t>
      </w:r>
      <w:r w:rsidR="00DD251D">
        <w:rPr>
          <w:rFonts w:asciiTheme="minorHAnsi" w:hAnsiTheme="minorHAnsi" w:cstheme="minorHAnsi"/>
          <w:sz w:val="24"/>
          <w:szCs w:val="24"/>
          <w:lang w:val="es-CL"/>
        </w:rPr>
        <w:t xml:space="preserve">del partido </w:t>
      </w:r>
      <w:r w:rsidRPr="00C93956">
        <w:rPr>
          <w:rFonts w:asciiTheme="minorHAnsi" w:hAnsiTheme="minorHAnsi" w:cstheme="minorHAnsi"/>
          <w:sz w:val="24"/>
          <w:szCs w:val="24"/>
          <w:lang w:val="es-CL"/>
        </w:rPr>
        <w:t>al Club Deportes Recoleta por un marcador de 3x0, el que debía disputar en contra del Club Barnechea el día sábado 27 de julio de 2024, correspondiente a la décimo octava fecha del Campeonato de Ascenso 2024  y se le aplique, además, una multa de 500 UF. </w:t>
      </w:r>
    </w:p>
    <w:p w14:paraId="7FEDB9DF" w14:textId="77777777" w:rsidR="00E45D3F" w:rsidRPr="00C93956" w:rsidRDefault="00E45D3F" w:rsidP="00C93956">
      <w:pPr>
        <w:pStyle w:val="p1"/>
        <w:spacing w:line="360" w:lineRule="auto"/>
        <w:jc w:val="both"/>
        <w:rPr>
          <w:rFonts w:asciiTheme="minorHAnsi" w:hAnsiTheme="minorHAnsi" w:cstheme="minorHAnsi"/>
          <w:sz w:val="24"/>
          <w:szCs w:val="24"/>
          <w:lang w:val="es-CL"/>
        </w:rPr>
      </w:pPr>
    </w:p>
    <w:p w14:paraId="575A4362" w14:textId="4F89838A" w:rsidR="00E45D3F" w:rsidRPr="00C93956" w:rsidRDefault="00E45D3F" w:rsidP="00C93956">
      <w:pPr>
        <w:pStyle w:val="p1"/>
        <w:spacing w:line="360" w:lineRule="auto"/>
        <w:jc w:val="both"/>
        <w:rPr>
          <w:rFonts w:asciiTheme="minorHAnsi" w:hAnsiTheme="minorHAnsi" w:cstheme="minorHAnsi"/>
          <w:sz w:val="24"/>
          <w:szCs w:val="24"/>
        </w:rPr>
      </w:pPr>
      <w:r w:rsidRPr="00C93956">
        <w:rPr>
          <w:rFonts w:asciiTheme="minorHAnsi" w:hAnsiTheme="minorHAnsi" w:cstheme="minorHAnsi"/>
          <w:b/>
          <w:sz w:val="24"/>
          <w:szCs w:val="24"/>
        </w:rPr>
        <w:t>3)</w:t>
      </w:r>
      <w:r w:rsidRPr="00C93956">
        <w:rPr>
          <w:rFonts w:asciiTheme="minorHAnsi" w:hAnsiTheme="minorHAnsi" w:cstheme="minorHAnsi"/>
          <w:sz w:val="24"/>
          <w:szCs w:val="24"/>
        </w:rPr>
        <w:t>: La Resolución de este Tribunal que ordenó acumula</w:t>
      </w:r>
      <w:r w:rsidR="00DD251D">
        <w:rPr>
          <w:rFonts w:asciiTheme="minorHAnsi" w:hAnsiTheme="minorHAnsi" w:cstheme="minorHAnsi"/>
          <w:sz w:val="24"/>
          <w:szCs w:val="24"/>
        </w:rPr>
        <w:t>r la</w:t>
      </w:r>
      <w:r w:rsidRPr="00C93956">
        <w:rPr>
          <w:rFonts w:asciiTheme="minorHAnsi" w:hAnsiTheme="minorHAnsi" w:cstheme="minorHAnsi"/>
          <w:sz w:val="24"/>
          <w:szCs w:val="24"/>
        </w:rPr>
        <w:t xml:space="preserve"> denuncia a la interpuesta </w:t>
      </w:r>
      <w:r w:rsidR="00DD251D">
        <w:rPr>
          <w:rFonts w:asciiTheme="minorHAnsi" w:hAnsiTheme="minorHAnsi" w:cstheme="minorHAnsi"/>
          <w:sz w:val="24"/>
          <w:szCs w:val="24"/>
        </w:rPr>
        <w:t xml:space="preserve">por el Club Recoleta a la denuncia interpuesta </w:t>
      </w:r>
      <w:r w:rsidRPr="00C93956">
        <w:rPr>
          <w:rFonts w:asciiTheme="minorHAnsi" w:hAnsiTheme="minorHAnsi" w:cstheme="minorHAnsi"/>
          <w:sz w:val="24"/>
          <w:szCs w:val="24"/>
        </w:rPr>
        <w:t xml:space="preserve">por la Gerencia de Ligas Profesionales, causa Rol </w:t>
      </w:r>
      <w:proofErr w:type="spellStart"/>
      <w:r w:rsidRPr="00C93956">
        <w:rPr>
          <w:rFonts w:asciiTheme="minorHAnsi" w:hAnsiTheme="minorHAnsi" w:cstheme="minorHAnsi"/>
          <w:sz w:val="24"/>
          <w:szCs w:val="24"/>
        </w:rPr>
        <w:t>N°</w:t>
      </w:r>
      <w:proofErr w:type="spellEnd"/>
      <w:r w:rsidRPr="00C93956">
        <w:rPr>
          <w:rFonts w:asciiTheme="minorHAnsi" w:hAnsiTheme="minorHAnsi" w:cstheme="minorHAnsi"/>
          <w:sz w:val="24"/>
          <w:szCs w:val="24"/>
        </w:rPr>
        <w:t xml:space="preserve"> 80/24.</w:t>
      </w:r>
    </w:p>
    <w:p w14:paraId="21FA4733" w14:textId="77777777" w:rsidR="00EF4C6B" w:rsidRPr="00C93956" w:rsidRDefault="00EF4C6B" w:rsidP="00C93956">
      <w:pPr>
        <w:pStyle w:val="p1"/>
        <w:spacing w:line="360" w:lineRule="auto"/>
        <w:jc w:val="both"/>
        <w:rPr>
          <w:rFonts w:asciiTheme="minorHAnsi" w:hAnsiTheme="minorHAnsi" w:cstheme="minorHAnsi"/>
          <w:sz w:val="24"/>
          <w:szCs w:val="24"/>
        </w:rPr>
      </w:pPr>
    </w:p>
    <w:p w14:paraId="1E27D8A9" w14:textId="348A5C08" w:rsidR="00EF4C6B" w:rsidRPr="00C93956" w:rsidRDefault="00EF4C6B" w:rsidP="00C93956">
      <w:pPr>
        <w:spacing w:line="360" w:lineRule="auto"/>
        <w:jc w:val="both"/>
        <w:rPr>
          <w:rFonts w:asciiTheme="minorHAnsi" w:hAnsiTheme="minorHAnsi" w:cstheme="minorHAnsi"/>
        </w:rPr>
      </w:pPr>
      <w:r w:rsidRPr="00C93956">
        <w:rPr>
          <w:rFonts w:asciiTheme="minorHAnsi" w:hAnsiTheme="minorHAnsi" w:cstheme="minorHAnsi"/>
          <w:b/>
        </w:rPr>
        <w:lastRenderedPageBreak/>
        <w:t>4)</w:t>
      </w:r>
      <w:r w:rsidRPr="00C93956">
        <w:rPr>
          <w:rFonts w:asciiTheme="minorHAnsi" w:hAnsiTheme="minorHAnsi" w:cstheme="minorHAnsi"/>
        </w:rPr>
        <w:t xml:space="preserve">: La denuncia de la Gerencia de Ligas Profesionales en contra del Club Barnechea, en relación al partido que el día 31 de julio de 2024 debían disputar los equipos de </w:t>
      </w:r>
      <w:proofErr w:type="spellStart"/>
      <w:r w:rsidRPr="00C93956">
        <w:rPr>
          <w:rFonts w:asciiTheme="minorHAnsi" w:hAnsiTheme="minorHAnsi" w:cstheme="minorHAnsi"/>
        </w:rPr>
        <w:t>Rangers</w:t>
      </w:r>
      <w:proofErr w:type="spellEnd"/>
      <w:r w:rsidRPr="00C93956">
        <w:rPr>
          <w:rFonts w:asciiTheme="minorHAnsi" w:hAnsiTheme="minorHAnsi" w:cstheme="minorHAnsi"/>
        </w:rPr>
        <w:t xml:space="preserve"> de Talca y Barnechea por la décimo novena fecha Campeonato de Ascenso 2024, señalando que se debió cancelarlo a raíz de la sentencia de la Instancia de Apelación contemplada en el Reglamento de Licencia de Clubes de la ANFP, mediante la cual confirmó la sentencia del Órgano de Primera Instancia que sancionó al Club Barnechea con la suspensión de </w:t>
      </w:r>
      <w:r w:rsidRPr="00C93956">
        <w:rPr>
          <w:rFonts w:asciiTheme="minorHAnsi" w:hAnsiTheme="minorHAnsi" w:cstheme="minorHAnsi"/>
          <w:i/>
          <w:iCs/>
        </w:rPr>
        <w:t>“la Licencia de clubes para la actual temporada, debido a los incumplimientos al requisito F.1 Declaración de deudas vencidas. (…)”</w:t>
      </w:r>
    </w:p>
    <w:p w14:paraId="79AF7D25" w14:textId="77777777" w:rsidR="00EF4C6B" w:rsidRPr="00C93956" w:rsidRDefault="00EF4C6B" w:rsidP="00C93956">
      <w:pPr>
        <w:spacing w:line="360" w:lineRule="auto"/>
        <w:jc w:val="both"/>
        <w:rPr>
          <w:rFonts w:asciiTheme="minorHAnsi" w:hAnsiTheme="minorHAnsi" w:cstheme="minorHAnsi"/>
        </w:rPr>
      </w:pPr>
    </w:p>
    <w:p w14:paraId="5C60E5A8" w14:textId="589C9C34" w:rsidR="00EF4C6B" w:rsidRPr="00C93956" w:rsidRDefault="00EF4C6B" w:rsidP="00C93956">
      <w:pPr>
        <w:spacing w:line="360" w:lineRule="auto"/>
        <w:jc w:val="both"/>
        <w:rPr>
          <w:rFonts w:asciiTheme="minorHAnsi" w:hAnsiTheme="minorHAnsi" w:cstheme="minorHAnsi"/>
        </w:rPr>
      </w:pPr>
      <w:r w:rsidRPr="00C93956">
        <w:rPr>
          <w:rFonts w:asciiTheme="minorHAnsi" w:hAnsiTheme="minorHAnsi" w:cstheme="minorHAnsi"/>
        </w:rPr>
        <w:t xml:space="preserve">Agrega la denuncia que la Gerencia </w:t>
      </w:r>
      <w:r w:rsidR="00DD251D">
        <w:rPr>
          <w:rFonts w:asciiTheme="minorHAnsi" w:hAnsiTheme="minorHAnsi" w:cstheme="minorHAnsi"/>
        </w:rPr>
        <w:t>de Ligas Profesionales</w:t>
      </w:r>
      <w:r w:rsidRPr="00C93956">
        <w:rPr>
          <w:rFonts w:asciiTheme="minorHAnsi" w:hAnsiTheme="minorHAnsi" w:cstheme="minorHAnsi"/>
        </w:rPr>
        <w:t xml:space="preserve"> se vio en la obligación de cancelar el partido referido por la circunstancia que el Club Barnechea no contaba con la Licencia de Clubes vigente, necesaria para participar en los Campeonatos organizados por la Asociación Nacional de Fútbol Profesional.</w:t>
      </w:r>
    </w:p>
    <w:p w14:paraId="0C57498F" w14:textId="77777777" w:rsidR="00EF4C6B" w:rsidRPr="00C93956" w:rsidRDefault="00EF4C6B" w:rsidP="00C93956">
      <w:pPr>
        <w:spacing w:line="360" w:lineRule="auto"/>
        <w:jc w:val="both"/>
        <w:rPr>
          <w:rFonts w:asciiTheme="minorHAnsi" w:hAnsiTheme="minorHAnsi" w:cstheme="minorHAnsi"/>
        </w:rPr>
      </w:pPr>
    </w:p>
    <w:p w14:paraId="0BAD992B" w14:textId="77777777" w:rsidR="00EF4C6B" w:rsidRPr="00C93956" w:rsidRDefault="00EF4C6B" w:rsidP="00C93956">
      <w:pPr>
        <w:spacing w:line="360" w:lineRule="auto"/>
        <w:jc w:val="both"/>
        <w:rPr>
          <w:rFonts w:asciiTheme="minorHAnsi" w:hAnsiTheme="minorHAnsi" w:cstheme="minorHAnsi"/>
        </w:rPr>
      </w:pPr>
      <w:r w:rsidRPr="00C93956">
        <w:rPr>
          <w:rFonts w:asciiTheme="minorHAnsi" w:hAnsiTheme="minorHAnsi" w:cstheme="minorHAnsi"/>
        </w:rPr>
        <w:t>Dicha cancelación, prosigue la denuncia, se debió, precisamente, a la imposibilidad jurídica en que se encontraba el Club Barnechea de disputar sus partidos, en tanto su licencia se encontraba suspendida, por lo resuelto por la referida Instancia de Apelación.</w:t>
      </w:r>
    </w:p>
    <w:p w14:paraId="1DD9AC2A" w14:textId="77777777" w:rsidR="00EF4C6B" w:rsidRPr="00C93956" w:rsidRDefault="00EF4C6B" w:rsidP="00C93956">
      <w:pPr>
        <w:spacing w:line="360" w:lineRule="auto"/>
        <w:jc w:val="both"/>
        <w:rPr>
          <w:rFonts w:asciiTheme="minorHAnsi" w:hAnsiTheme="minorHAnsi" w:cstheme="minorHAnsi"/>
        </w:rPr>
      </w:pPr>
    </w:p>
    <w:p w14:paraId="42AE7ACF" w14:textId="6C0D0265" w:rsidR="00EF4C6B" w:rsidRPr="00C93956" w:rsidRDefault="00EF4C6B" w:rsidP="00C93956">
      <w:pPr>
        <w:spacing w:line="360" w:lineRule="auto"/>
        <w:jc w:val="both"/>
        <w:rPr>
          <w:rFonts w:asciiTheme="minorHAnsi" w:hAnsiTheme="minorHAnsi" w:cstheme="minorHAnsi"/>
        </w:rPr>
      </w:pPr>
      <w:r w:rsidRPr="00C93956">
        <w:rPr>
          <w:rFonts w:asciiTheme="minorHAnsi" w:hAnsiTheme="minorHAnsi" w:cstheme="minorHAnsi"/>
        </w:rPr>
        <w:t xml:space="preserve">Concluye la denuncia, señalando que ésta se sustenta en los artículos 23°, 24°, 25° y 75° de las Bases del Campeonato de Ascenso 2024, en el articulado pertinente del Reglamento de la ANFP y en el Código de Procedimiento y Penalidades de la ANFP, y que corresponde a este Tribunal determinar si los puntos del referido partido deben ser computados en favor del Club </w:t>
      </w:r>
      <w:proofErr w:type="spellStart"/>
      <w:r w:rsidR="00EA41FE" w:rsidRPr="00C93956">
        <w:rPr>
          <w:rFonts w:asciiTheme="minorHAnsi" w:hAnsiTheme="minorHAnsi" w:cstheme="minorHAnsi"/>
        </w:rPr>
        <w:t>Rangers</w:t>
      </w:r>
      <w:proofErr w:type="spellEnd"/>
      <w:r w:rsidRPr="00C93956">
        <w:rPr>
          <w:rFonts w:asciiTheme="minorHAnsi" w:hAnsiTheme="minorHAnsi" w:cstheme="minorHAnsi"/>
        </w:rPr>
        <w:t>, así como también respecto de las posibles sanciones al Club Barnechea.</w:t>
      </w:r>
    </w:p>
    <w:p w14:paraId="5E379501" w14:textId="77777777" w:rsidR="00EA41FE" w:rsidRPr="00C93956" w:rsidRDefault="00EA41FE" w:rsidP="00C93956">
      <w:pPr>
        <w:spacing w:line="360" w:lineRule="auto"/>
        <w:jc w:val="both"/>
        <w:rPr>
          <w:rFonts w:asciiTheme="minorHAnsi" w:hAnsiTheme="minorHAnsi" w:cstheme="minorHAnsi"/>
        </w:rPr>
      </w:pPr>
    </w:p>
    <w:p w14:paraId="559B4E50" w14:textId="7025B6C9" w:rsidR="00EA41FE" w:rsidRPr="00C93956" w:rsidRDefault="00EA41FE" w:rsidP="00C93956">
      <w:pPr>
        <w:pStyle w:val="p1"/>
        <w:spacing w:line="360" w:lineRule="auto"/>
        <w:jc w:val="both"/>
        <w:rPr>
          <w:rFonts w:asciiTheme="minorHAnsi" w:hAnsiTheme="minorHAnsi" w:cstheme="minorHAnsi"/>
          <w:sz w:val="24"/>
          <w:szCs w:val="24"/>
        </w:rPr>
      </w:pPr>
      <w:r w:rsidRPr="00C93956">
        <w:rPr>
          <w:rFonts w:asciiTheme="minorHAnsi" w:hAnsiTheme="minorHAnsi" w:cstheme="minorHAnsi"/>
          <w:b/>
          <w:sz w:val="24"/>
          <w:szCs w:val="24"/>
        </w:rPr>
        <w:t>5)</w:t>
      </w:r>
      <w:r w:rsidRPr="00C93956">
        <w:rPr>
          <w:rFonts w:asciiTheme="minorHAnsi" w:hAnsiTheme="minorHAnsi" w:cstheme="minorHAnsi"/>
          <w:sz w:val="24"/>
          <w:szCs w:val="24"/>
        </w:rPr>
        <w:t xml:space="preserve">: La Resolución de este Tribunal que ordenó acumular esta denuncia a la interpuesta por la misma Gerencia de Ligas Profesionales, causa Rol </w:t>
      </w:r>
      <w:proofErr w:type="spellStart"/>
      <w:r w:rsidRPr="00C93956">
        <w:rPr>
          <w:rFonts w:asciiTheme="minorHAnsi" w:hAnsiTheme="minorHAnsi" w:cstheme="minorHAnsi"/>
          <w:sz w:val="24"/>
          <w:szCs w:val="24"/>
        </w:rPr>
        <w:t>N°</w:t>
      </w:r>
      <w:proofErr w:type="spellEnd"/>
      <w:r w:rsidRPr="00C93956">
        <w:rPr>
          <w:rFonts w:asciiTheme="minorHAnsi" w:hAnsiTheme="minorHAnsi" w:cstheme="minorHAnsi"/>
          <w:sz w:val="24"/>
          <w:szCs w:val="24"/>
        </w:rPr>
        <w:t xml:space="preserve"> 80/24.</w:t>
      </w:r>
    </w:p>
    <w:p w14:paraId="0B83AD48" w14:textId="77777777" w:rsidR="00EA41FE" w:rsidRPr="00C93956" w:rsidRDefault="00EA41FE" w:rsidP="00C93956">
      <w:pPr>
        <w:spacing w:line="360" w:lineRule="auto"/>
        <w:jc w:val="both"/>
        <w:rPr>
          <w:rFonts w:asciiTheme="minorHAnsi" w:hAnsiTheme="minorHAnsi" w:cstheme="minorHAnsi"/>
          <w:lang w:val="es-ES_tradnl"/>
        </w:rPr>
      </w:pPr>
    </w:p>
    <w:p w14:paraId="236D90D2" w14:textId="77777777" w:rsidR="00EA41FE" w:rsidRPr="00C93956" w:rsidRDefault="00EA41FE" w:rsidP="00C93956">
      <w:pPr>
        <w:pStyle w:val="p1"/>
        <w:spacing w:line="360" w:lineRule="auto"/>
        <w:jc w:val="both"/>
        <w:rPr>
          <w:rFonts w:asciiTheme="minorHAnsi" w:hAnsiTheme="minorHAnsi" w:cstheme="minorHAnsi"/>
          <w:sz w:val="24"/>
          <w:szCs w:val="24"/>
        </w:rPr>
      </w:pPr>
      <w:r w:rsidRPr="00C93956">
        <w:rPr>
          <w:rFonts w:asciiTheme="minorHAnsi" w:hAnsiTheme="minorHAnsi" w:cstheme="minorHAnsi"/>
          <w:b/>
          <w:sz w:val="24"/>
          <w:szCs w:val="24"/>
        </w:rPr>
        <w:t>6)</w:t>
      </w:r>
      <w:r w:rsidRPr="00C93956">
        <w:rPr>
          <w:rFonts w:asciiTheme="minorHAnsi" w:hAnsiTheme="minorHAnsi" w:cstheme="minorHAnsi"/>
          <w:sz w:val="24"/>
          <w:szCs w:val="24"/>
        </w:rPr>
        <w:t xml:space="preserve">: La denuncia interpuesta por el Club </w:t>
      </w:r>
      <w:proofErr w:type="spellStart"/>
      <w:r w:rsidRPr="00C93956">
        <w:rPr>
          <w:rFonts w:asciiTheme="minorHAnsi" w:hAnsiTheme="minorHAnsi" w:cstheme="minorHAnsi"/>
          <w:sz w:val="24"/>
          <w:szCs w:val="24"/>
        </w:rPr>
        <w:t>Rangers</w:t>
      </w:r>
      <w:proofErr w:type="spellEnd"/>
      <w:r w:rsidRPr="00C93956">
        <w:rPr>
          <w:rFonts w:asciiTheme="minorHAnsi" w:hAnsiTheme="minorHAnsi" w:cstheme="minorHAnsi"/>
          <w:sz w:val="24"/>
          <w:szCs w:val="24"/>
        </w:rPr>
        <w:t xml:space="preserve"> de Talca, la que se basa en los mismos hechos consignados en el líbelo de la Gerencia de Ligas Profesionales, agregando que el </w:t>
      </w:r>
      <w:r w:rsidRPr="00C93956">
        <w:rPr>
          <w:rFonts w:asciiTheme="minorHAnsi" w:hAnsiTheme="minorHAnsi" w:cstheme="minorHAnsi"/>
          <w:sz w:val="24"/>
          <w:szCs w:val="24"/>
        </w:rPr>
        <w:lastRenderedPageBreak/>
        <w:t>lunes 29 de julio de 2024 la Gerencia de Ligas Profesionales notificó al club que no se disputará el partido programado para el miércoles 31 de julio de 2024, por la razón fáctico-jurídica referida en la denuncia interpuesta por la Gerencia de Ligas Profesionales.</w:t>
      </w:r>
    </w:p>
    <w:p w14:paraId="309135FA" w14:textId="77777777" w:rsidR="00EA41FE" w:rsidRPr="00C93956" w:rsidRDefault="00EA41FE" w:rsidP="00C93956">
      <w:pPr>
        <w:pStyle w:val="p1"/>
        <w:spacing w:line="360" w:lineRule="auto"/>
        <w:jc w:val="both"/>
        <w:rPr>
          <w:rFonts w:asciiTheme="minorHAnsi" w:hAnsiTheme="minorHAnsi" w:cstheme="minorHAnsi"/>
          <w:sz w:val="24"/>
          <w:szCs w:val="24"/>
        </w:rPr>
      </w:pPr>
    </w:p>
    <w:p w14:paraId="11F9CDD0" w14:textId="4630EA4E" w:rsidR="00EA41FE" w:rsidRPr="00C93956" w:rsidRDefault="00EA41FE" w:rsidP="00C93956">
      <w:pPr>
        <w:pStyle w:val="p1"/>
        <w:spacing w:line="360" w:lineRule="auto"/>
        <w:jc w:val="both"/>
        <w:rPr>
          <w:rFonts w:asciiTheme="minorHAnsi" w:hAnsiTheme="minorHAnsi" w:cstheme="minorHAnsi"/>
          <w:sz w:val="24"/>
          <w:szCs w:val="24"/>
        </w:rPr>
      </w:pPr>
      <w:r w:rsidRPr="00C93956">
        <w:rPr>
          <w:rFonts w:asciiTheme="minorHAnsi" w:hAnsiTheme="minorHAnsi" w:cstheme="minorHAnsi"/>
          <w:sz w:val="24"/>
          <w:szCs w:val="24"/>
        </w:rPr>
        <w:t xml:space="preserve">Sostiene el club </w:t>
      </w:r>
      <w:proofErr w:type="spellStart"/>
      <w:r w:rsidRPr="00C93956">
        <w:rPr>
          <w:rFonts w:asciiTheme="minorHAnsi" w:hAnsiTheme="minorHAnsi" w:cstheme="minorHAnsi"/>
          <w:sz w:val="24"/>
          <w:szCs w:val="24"/>
        </w:rPr>
        <w:t>Rangers</w:t>
      </w:r>
      <w:proofErr w:type="spellEnd"/>
      <w:r w:rsidRPr="00C93956">
        <w:rPr>
          <w:rFonts w:asciiTheme="minorHAnsi" w:hAnsiTheme="minorHAnsi" w:cstheme="minorHAnsi"/>
          <w:sz w:val="24"/>
          <w:szCs w:val="24"/>
        </w:rPr>
        <w:t xml:space="preserve"> de Talca que la suspensión del partido que debían disputar contra el Club Barnechea es un hecho imputable a esta última institución</w:t>
      </w:r>
      <w:r w:rsidR="00C76AD2" w:rsidRPr="00C93956">
        <w:rPr>
          <w:rFonts w:asciiTheme="minorHAnsi" w:hAnsiTheme="minorHAnsi" w:cstheme="minorHAnsi"/>
          <w:sz w:val="24"/>
          <w:szCs w:val="24"/>
        </w:rPr>
        <w:t>, toda vez que su no presentación no obedece a Fuerza Mayor, por cuanto hay evidente culpa de su parte y se trató de una situación previsible. Fundamenta su tesis en el artículo 24° de las Bases del Campeonato de Primera B que da como una única justificante frente a la no presentación de un partido que exista una situación calificada de Caso Fortuito o Fuerza Mayor, lo que, además, debe ser determinada fundadamente por el Directorio de la ANFP, previa solicitud escrita del club afectado.</w:t>
      </w:r>
    </w:p>
    <w:p w14:paraId="66898D2E" w14:textId="77777777" w:rsidR="00C76AD2" w:rsidRPr="00C93956" w:rsidRDefault="00C76AD2" w:rsidP="00C93956">
      <w:pPr>
        <w:pStyle w:val="p1"/>
        <w:spacing w:line="360" w:lineRule="auto"/>
        <w:jc w:val="both"/>
        <w:rPr>
          <w:rFonts w:asciiTheme="minorHAnsi" w:hAnsiTheme="minorHAnsi" w:cstheme="minorHAnsi"/>
          <w:sz w:val="24"/>
          <w:szCs w:val="24"/>
        </w:rPr>
      </w:pPr>
    </w:p>
    <w:p w14:paraId="27184EA8" w14:textId="13D8CA0A" w:rsidR="00C76AD2" w:rsidRPr="00C93956" w:rsidRDefault="00C76AD2" w:rsidP="00C93956">
      <w:pPr>
        <w:pStyle w:val="p1"/>
        <w:spacing w:line="360" w:lineRule="auto"/>
        <w:jc w:val="both"/>
        <w:rPr>
          <w:rFonts w:asciiTheme="minorHAnsi" w:hAnsiTheme="minorHAnsi" w:cstheme="minorHAnsi"/>
          <w:sz w:val="24"/>
          <w:szCs w:val="24"/>
        </w:rPr>
      </w:pPr>
      <w:r w:rsidRPr="00C93956">
        <w:rPr>
          <w:rFonts w:asciiTheme="minorHAnsi" w:hAnsiTheme="minorHAnsi" w:cstheme="minorHAnsi"/>
          <w:sz w:val="24"/>
          <w:szCs w:val="24"/>
        </w:rPr>
        <w:t xml:space="preserve">Agrega la denuncia que al señalar categóricamente ambas sentencias de los Órganos de Primera y Segunda Instancia de Licencia de Clubes que hubo incumplimientos por parte del Club Barnechea </w:t>
      </w:r>
      <w:r w:rsidR="0042272D" w:rsidRPr="00C93956">
        <w:rPr>
          <w:rFonts w:asciiTheme="minorHAnsi" w:hAnsiTheme="minorHAnsi" w:cstheme="minorHAnsi"/>
          <w:sz w:val="24"/>
          <w:szCs w:val="24"/>
        </w:rPr>
        <w:t>y que el motivo de la sanción era conocido, y por ende previsible, lo que debe llevar a concluir que existió un acto voluntario del Club Barnechea</w:t>
      </w:r>
      <w:r w:rsidR="00C530A0" w:rsidRPr="00C93956">
        <w:rPr>
          <w:rFonts w:asciiTheme="minorHAnsi" w:hAnsiTheme="minorHAnsi" w:cstheme="minorHAnsi"/>
          <w:sz w:val="24"/>
          <w:szCs w:val="24"/>
        </w:rPr>
        <w:t>.</w:t>
      </w:r>
    </w:p>
    <w:p w14:paraId="65492C24" w14:textId="77777777" w:rsidR="00C530A0" w:rsidRPr="00C93956" w:rsidRDefault="00C530A0" w:rsidP="00C93956">
      <w:pPr>
        <w:pStyle w:val="p1"/>
        <w:spacing w:line="360" w:lineRule="auto"/>
        <w:jc w:val="both"/>
        <w:rPr>
          <w:rFonts w:asciiTheme="minorHAnsi" w:hAnsiTheme="minorHAnsi" w:cstheme="minorHAnsi"/>
          <w:sz w:val="24"/>
          <w:szCs w:val="24"/>
        </w:rPr>
      </w:pPr>
    </w:p>
    <w:p w14:paraId="08ABBBC0" w14:textId="0D2DF44E" w:rsidR="00C530A0" w:rsidRPr="00C93956" w:rsidRDefault="009B2F87" w:rsidP="00C93956">
      <w:pPr>
        <w:pStyle w:val="p1"/>
        <w:spacing w:line="360" w:lineRule="auto"/>
        <w:jc w:val="both"/>
        <w:rPr>
          <w:rFonts w:asciiTheme="minorHAnsi" w:hAnsiTheme="minorHAnsi" w:cstheme="minorHAnsi"/>
          <w:sz w:val="24"/>
          <w:szCs w:val="24"/>
        </w:rPr>
      </w:pPr>
      <w:r w:rsidRPr="00C93956">
        <w:rPr>
          <w:rFonts w:asciiTheme="minorHAnsi" w:hAnsiTheme="minorHAnsi" w:cstheme="minorHAnsi"/>
          <w:sz w:val="24"/>
          <w:szCs w:val="24"/>
        </w:rPr>
        <w:t>La</w:t>
      </w:r>
      <w:r w:rsidR="00C530A0" w:rsidRPr="00C93956">
        <w:rPr>
          <w:rFonts w:asciiTheme="minorHAnsi" w:hAnsiTheme="minorHAnsi" w:cstheme="minorHAnsi"/>
          <w:sz w:val="24"/>
          <w:szCs w:val="24"/>
        </w:rPr>
        <w:t xml:space="preserve"> denuncia del Club </w:t>
      </w:r>
      <w:proofErr w:type="spellStart"/>
      <w:r w:rsidR="00C530A0" w:rsidRPr="00C93956">
        <w:rPr>
          <w:rFonts w:asciiTheme="minorHAnsi" w:hAnsiTheme="minorHAnsi" w:cstheme="minorHAnsi"/>
          <w:sz w:val="24"/>
          <w:szCs w:val="24"/>
        </w:rPr>
        <w:t>Rangers</w:t>
      </w:r>
      <w:proofErr w:type="spellEnd"/>
      <w:r w:rsidR="00C530A0" w:rsidRPr="00C93956">
        <w:rPr>
          <w:rFonts w:asciiTheme="minorHAnsi" w:hAnsiTheme="minorHAnsi" w:cstheme="minorHAnsi"/>
          <w:sz w:val="24"/>
          <w:szCs w:val="24"/>
        </w:rPr>
        <w:t xml:space="preserve"> de Talca plantea que no otorgarle los tres puntos en disputa le generaría graves perjuicios deportivos, ya que, a diferencia de los demás competidores, la no disputa del partido les priva de la posibilidad </w:t>
      </w:r>
      <w:r w:rsidRPr="00C93956">
        <w:rPr>
          <w:rFonts w:asciiTheme="minorHAnsi" w:hAnsiTheme="minorHAnsi" w:cstheme="minorHAnsi"/>
          <w:sz w:val="24"/>
          <w:szCs w:val="24"/>
        </w:rPr>
        <w:t xml:space="preserve">de obtener puntuación ante un eventual empate o triunfo, ya que sin la pretendida declaración del Tribunal quedarían con “cero” punto en el partido en cuestión. Sobre la materia, la denuncia señala que en el evento que se determine que la sanción del artículo 24° de las Bases no es aplicable al Club Barnechea, se le debe entregar los puntos en disputa por razones de equidad deportiva, ejerciendo el Tribunal la facultad integradora de las normas y respondiendo al principio básico de </w:t>
      </w:r>
      <w:proofErr w:type="spellStart"/>
      <w:r w:rsidRPr="00C93956">
        <w:rPr>
          <w:rFonts w:asciiTheme="minorHAnsi" w:hAnsiTheme="minorHAnsi" w:cstheme="minorHAnsi"/>
          <w:sz w:val="24"/>
          <w:szCs w:val="24"/>
        </w:rPr>
        <w:t>inexcusabilidad</w:t>
      </w:r>
      <w:proofErr w:type="spellEnd"/>
      <w:r w:rsidRPr="00C93956">
        <w:rPr>
          <w:rFonts w:asciiTheme="minorHAnsi" w:hAnsiTheme="minorHAnsi" w:cstheme="minorHAnsi"/>
          <w:sz w:val="24"/>
          <w:szCs w:val="24"/>
        </w:rPr>
        <w:t xml:space="preserve"> de todo Tribunal, el cual prohíbe dejar de resolver un conflicto jurídico por una eventual ausencia de norma.</w:t>
      </w:r>
    </w:p>
    <w:p w14:paraId="65F51115" w14:textId="77777777" w:rsidR="009B2F87" w:rsidRPr="00C93956" w:rsidRDefault="009B2F87" w:rsidP="00C93956">
      <w:pPr>
        <w:pStyle w:val="p1"/>
        <w:spacing w:line="360" w:lineRule="auto"/>
        <w:jc w:val="both"/>
        <w:rPr>
          <w:rFonts w:asciiTheme="minorHAnsi" w:hAnsiTheme="minorHAnsi" w:cstheme="minorHAnsi"/>
          <w:sz w:val="24"/>
          <w:szCs w:val="24"/>
        </w:rPr>
      </w:pPr>
    </w:p>
    <w:p w14:paraId="7E1DF6F4" w14:textId="04E57A0C" w:rsidR="009B2F87" w:rsidRPr="00C93956" w:rsidRDefault="009B2F87" w:rsidP="00C93956">
      <w:pPr>
        <w:pStyle w:val="p1"/>
        <w:spacing w:line="360" w:lineRule="auto"/>
        <w:jc w:val="both"/>
        <w:rPr>
          <w:rFonts w:asciiTheme="minorHAnsi" w:hAnsiTheme="minorHAnsi" w:cstheme="minorHAnsi"/>
          <w:sz w:val="24"/>
          <w:szCs w:val="24"/>
        </w:rPr>
      </w:pPr>
      <w:r w:rsidRPr="00C93956">
        <w:rPr>
          <w:rFonts w:asciiTheme="minorHAnsi" w:hAnsiTheme="minorHAnsi" w:cstheme="minorHAnsi"/>
          <w:sz w:val="24"/>
          <w:szCs w:val="24"/>
        </w:rPr>
        <w:lastRenderedPageBreak/>
        <w:t xml:space="preserve">Concluye la denuncia del Club </w:t>
      </w:r>
      <w:proofErr w:type="spellStart"/>
      <w:r w:rsidRPr="00C93956">
        <w:rPr>
          <w:rFonts w:asciiTheme="minorHAnsi" w:hAnsiTheme="minorHAnsi" w:cstheme="minorHAnsi"/>
          <w:sz w:val="24"/>
          <w:szCs w:val="24"/>
        </w:rPr>
        <w:t>Rangers</w:t>
      </w:r>
      <w:proofErr w:type="spellEnd"/>
      <w:r w:rsidRPr="00C93956">
        <w:rPr>
          <w:rFonts w:asciiTheme="minorHAnsi" w:hAnsiTheme="minorHAnsi" w:cstheme="minorHAnsi"/>
          <w:sz w:val="24"/>
          <w:szCs w:val="24"/>
        </w:rPr>
        <w:t xml:space="preserve"> de Talca </w:t>
      </w:r>
      <w:r w:rsidR="00041E1C" w:rsidRPr="00C93956">
        <w:rPr>
          <w:rFonts w:asciiTheme="minorHAnsi" w:hAnsiTheme="minorHAnsi" w:cstheme="minorHAnsi"/>
          <w:sz w:val="24"/>
          <w:szCs w:val="24"/>
        </w:rPr>
        <w:t>solicitando se aplique al club denunciado la sanción prevista en el artículo 24° de las Bases del Campeonato de Primera B, otorgándole, a su vez, los tres puntos en disputa por un marcador de 3x0.</w:t>
      </w:r>
    </w:p>
    <w:p w14:paraId="36B96D8E" w14:textId="77777777" w:rsidR="00041E1C" w:rsidRPr="00C93956" w:rsidRDefault="00041E1C" w:rsidP="00C93956">
      <w:pPr>
        <w:pStyle w:val="p1"/>
        <w:spacing w:line="360" w:lineRule="auto"/>
        <w:jc w:val="both"/>
        <w:rPr>
          <w:rFonts w:asciiTheme="minorHAnsi" w:hAnsiTheme="minorHAnsi" w:cstheme="minorHAnsi"/>
          <w:sz w:val="24"/>
          <w:szCs w:val="24"/>
        </w:rPr>
      </w:pPr>
    </w:p>
    <w:p w14:paraId="748CF81B" w14:textId="1A3E06CD" w:rsidR="00041E1C" w:rsidRPr="00C93956" w:rsidRDefault="00041E1C" w:rsidP="00C93956">
      <w:pPr>
        <w:pStyle w:val="p1"/>
        <w:spacing w:line="360" w:lineRule="auto"/>
        <w:jc w:val="both"/>
        <w:rPr>
          <w:rFonts w:asciiTheme="minorHAnsi" w:hAnsiTheme="minorHAnsi" w:cstheme="minorHAnsi"/>
          <w:sz w:val="24"/>
          <w:szCs w:val="24"/>
        </w:rPr>
      </w:pPr>
      <w:r w:rsidRPr="00C93956">
        <w:rPr>
          <w:rFonts w:asciiTheme="minorHAnsi" w:hAnsiTheme="minorHAnsi" w:cstheme="minorHAnsi"/>
          <w:b/>
          <w:sz w:val="24"/>
          <w:szCs w:val="24"/>
        </w:rPr>
        <w:t>7)</w:t>
      </w:r>
      <w:r w:rsidRPr="00C93956">
        <w:rPr>
          <w:rFonts w:asciiTheme="minorHAnsi" w:hAnsiTheme="minorHAnsi" w:cstheme="minorHAnsi"/>
          <w:sz w:val="24"/>
          <w:szCs w:val="24"/>
        </w:rPr>
        <w:t xml:space="preserve">: La Resolución de este Tribunal que ordenó acumular </w:t>
      </w:r>
      <w:r w:rsidR="00F3318D">
        <w:rPr>
          <w:rFonts w:asciiTheme="minorHAnsi" w:hAnsiTheme="minorHAnsi" w:cstheme="minorHAnsi"/>
          <w:sz w:val="24"/>
          <w:szCs w:val="24"/>
        </w:rPr>
        <w:t>la</w:t>
      </w:r>
      <w:r w:rsidRPr="00C93956">
        <w:rPr>
          <w:rFonts w:asciiTheme="minorHAnsi" w:hAnsiTheme="minorHAnsi" w:cstheme="minorHAnsi"/>
          <w:sz w:val="24"/>
          <w:szCs w:val="24"/>
        </w:rPr>
        <w:t xml:space="preserve"> denuncia</w:t>
      </w:r>
      <w:r w:rsidR="00F3318D">
        <w:rPr>
          <w:rFonts w:asciiTheme="minorHAnsi" w:hAnsiTheme="minorHAnsi" w:cstheme="minorHAnsi"/>
          <w:sz w:val="24"/>
          <w:szCs w:val="24"/>
        </w:rPr>
        <w:t xml:space="preserve"> del club </w:t>
      </w:r>
      <w:proofErr w:type="spellStart"/>
      <w:r w:rsidR="00F3318D">
        <w:rPr>
          <w:rFonts w:asciiTheme="minorHAnsi" w:hAnsiTheme="minorHAnsi" w:cstheme="minorHAnsi"/>
          <w:sz w:val="24"/>
          <w:szCs w:val="24"/>
        </w:rPr>
        <w:t>Rangers</w:t>
      </w:r>
      <w:proofErr w:type="spellEnd"/>
      <w:r w:rsidRPr="00C93956">
        <w:rPr>
          <w:rFonts w:asciiTheme="minorHAnsi" w:hAnsiTheme="minorHAnsi" w:cstheme="minorHAnsi"/>
          <w:sz w:val="24"/>
          <w:szCs w:val="24"/>
        </w:rPr>
        <w:t xml:space="preserve"> a la primitiva, interpuesta por la Gerencia de Ligas Profesionales, causa Rol </w:t>
      </w:r>
      <w:proofErr w:type="spellStart"/>
      <w:r w:rsidRPr="00C93956">
        <w:rPr>
          <w:rFonts w:asciiTheme="minorHAnsi" w:hAnsiTheme="minorHAnsi" w:cstheme="minorHAnsi"/>
          <w:sz w:val="24"/>
          <w:szCs w:val="24"/>
        </w:rPr>
        <w:t>N°</w:t>
      </w:r>
      <w:proofErr w:type="spellEnd"/>
      <w:r w:rsidRPr="00C93956">
        <w:rPr>
          <w:rFonts w:asciiTheme="minorHAnsi" w:hAnsiTheme="minorHAnsi" w:cstheme="minorHAnsi"/>
          <w:sz w:val="24"/>
          <w:szCs w:val="24"/>
        </w:rPr>
        <w:t xml:space="preserve"> 80/24.</w:t>
      </w:r>
    </w:p>
    <w:p w14:paraId="15AB1D6B" w14:textId="77777777" w:rsidR="00041E1C" w:rsidRPr="00C93956" w:rsidRDefault="00041E1C" w:rsidP="00C93956">
      <w:pPr>
        <w:pStyle w:val="p1"/>
        <w:spacing w:line="360" w:lineRule="auto"/>
        <w:jc w:val="both"/>
        <w:rPr>
          <w:rFonts w:asciiTheme="minorHAnsi" w:hAnsiTheme="minorHAnsi" w:cstheme="minorHAnsi"/>
          <w:sz w:val="24"/>
          <w:szCs w:val="24"/>
        </w:rPr>
      </w:pPr>
    </w:p>
    <w:p w14:paraId="3714BF2F" w14:textId="62E247C9" w:rsidR="00041E1C" w:rsidRPr="00C93956" w:rsidRDefault="00041E1C" w:rsidP="00C93956">
      <w:pPr>
        <w:spacing w:line="360" w:lineRule="auto"/>
        <w:jc w:val="both"/>
        <w:rPr>
          <w:rFonts w:asciiTheme="minorHAnsi" w:hAnsiTheme="minorHAnsi" w:cstheme="minorHAnsi"/>
        </w:rPr>
      </w:pPr>
      <w:r w:rsidRPr="00C93956">
        <w:rPr>
          <w:rFonts w:asciiTheme="minorHAnsi" w:hAnsiTheme="minorHAnsi" w:cstheme="minorHAnsi"/>
          <w:b/>
        </w:rPr>
        <w:t>8)</w:t>
      </w:r>
      <w:r w:rsidRPr="00C93956">
        <w:rPr>
          <w:rFonts w:asciiTheme="minorHAnsi" w:hAnsiTheme="minorHAnsi" w:cstheme="minorHAnsi"/>
        </w:rPr>
        <w:t xml:space="preserve">: La denuncia de la Gerencia de Ligas Profesionales en contra del Club Barnechea, referente al partido que el día 4 de agosto de 2024 debían disputar los equipos de Barnechea y La Serena por la vigésima fecha Campeonato de Ascenso 2024, señalando que se debió cancelarlo a raíz de la sentencia de la Instancia de Apelación contemplada en el Reglamento de Licencia de Clubes de la ANFP, mediante la cual confirmó la sentencia del Órgano de Primera Instancia que sancionó al Club Barnechea con la suspensión de </w:t>
      </w:r>
      <w:r w:rsidRPr="00C93956">
        <w:rPr>
          <w:rFonts w:asciiTheme="minorHAnsi" w:hAnsiTheme="minorHAnsi" w:cstheme="minorHAnsi"/>
          <w:i/>
          <w:iCs/>
        </w:rPr>
        <w:t>“la Licencia de clubes para la actual temporada, debido a los incumplimientos al requisito F.1 Declaración de deudas vencidas. (…)”</w:t>
      </w:r>
    </w:p>
    <w:p w14:paraId="31F732A3" w14:textId="77777777" w:rsidR="00041E1C" w:rsidRPr="00C93956" w:rsidRDefault="00041E1C" w:rsidP="00C93956">
      <w:pPr>
        <w:spacing w:line="360" w:lineRule="auto"/>
        <w:jc w:val="both"/>
        <w:rPr>
          <w:rFonts w:asciiTheme="minorHAnsi" w:hAnsiTheme="minorHAnsi" w:cstheme="minorHAnsi"/>
        </w:rPr>
      </w:pPr>
    </w:p>
    <w:p w14:paraId="735E5268" w14:textId="77777777" w:rsidR="00041E1C" w:rsidRPr="00C93956" w:rsidRDefault="00041E1C" w:rsidP="00C93956">
      <w:pPr>
        <w:spacing w:line="360" w:lineRule="auto"/>
        <w:jc w:val="both"/>
        <w:rPr>
          <w:rFonts w:asciiTheme="minorHAnsi" w:hAnsiTheme="minorHAnsi" w:cstheme="minorHAnsi"/>
        </w:rPr>
      </w:pPr>
      <w:r w:rsidRPr="00C93956">
        <w:rPr>
          <w:rFonts w:asciiTheme="minorHAnsi" w:hAnsiTheme="minorHAnsi" w:cstheme="minorHAnsi"/>
        </w:rPr>
        <w:t>Agrega la denuncia que la Gerencia denunciante se vio en la obligación de cancelar el partido referido por la circunstancia que el Club Barnechea no contaba con la Licencia de Clubes vigente, necesaria para participar en los Campeonatos organizados por la Asociación Nacional de Fútbol Profesional.</w:t>
      </w:r>
    </w:p>
    <w:p w14:paraId="048C4CA8" w14:textId="77777777" w:rsidR="00041E1C" w:rsidRPr="00C93956" w:rsidRDefault="00041E1C" w:rsidP="00C93956">
      <w:pPr>
        <w:spacing w:line="360" w:lineRule="auto"/>
        <w:jc w:val="both"/>
        <w:rPr>
          <w:rFonts w:asciiTheme="minorHAnsi" w:hAnsiTheme="minorHAnsi" w:cstheme="minorHAnsi"/>
        </w:rPr>
      </w:pPr>
    </w:p>
    <w:p w14:paraId="156579AA" w14:textId="77777777" w:rsidR="00041E1C" w:rsidRPr="00C93956" w:rsidRDefault="00041E1C" w:rsidP="00C93956">
      <w:pPr>
        <w:spacing w:line="360" w:lineRule="auto"/>
        <w:jc w:val="both"/>
        <w:rPr>
          <w:rFonts w:asciiTheme="minorHAnsi" w:hAnsiTheme="minorHAnsi" w:cstheme="minorHAnsi"/>
        </w:rPr>
      </w:pPr>
      <w:r w:rsidRPr="00C93956">
        <w:rPr>
          <w:rFonts w:asciiTheme="minorHAnsi" w:hAnsiTheme="minorHAnsi" w:cstheme="minorHAnsi"/>
        </w:rPr>
        <w:t>Dicha cancelación, prosigue la denuncia, se debió, precisamente, a la imposibilidad jurídica en que se encontraba el Club Barnechea de disputar sus partidos, en tanto su licencia se encontraba suspendida, por lo resuelto por la referida Instancia de Apelación.</w:t>
      </w:r>
    </w:p>
    <w:p w14:paraId="70F91DCF" w14:textId="77777777" w:rsidR="00041E1C" w:rsidRPr="00C93956" w:rsidRDefault="00041E1C" w:rsidP="00C93956">
      <w:pPr>
        <w:spacing w:line="360" w:lineRule="auto"/>
        <w:jc w:val="both"/>
        <w:rPr>
          <w:rFonts w:asciiTheme="minorHAnsi" w:hAnsiTheme="minorHAnsi" w:cstheme="minorHAnsi"/>
        </w:rPr>
      </w:pPr>
    </w:p>
    <w:p w14:paraId="1FF9911A" w14:textId="77777777" w:rsidR="00041E1C" w:rsidRPr="00C93956" w:rsidRDefault="00041E1C" w:rsidP="00C93956">
      <w:pPr>
        <w:spacing w:line="360" w:lineRule="auto"/>
        <w:jc w:val="both"/>
        <w:rPr>
          <w:rFonts w:asciiTheme="minorHAnsi" w:hAnsiTheme="minorHAnsi" w:cstheme="minorHAnsi"/>
        </w:rPr>
      </w:pPr>
      <w:r w:rsidRPr="00C93956">
        <w:rPr>
          <w:rFonts w:asciiTheme="minorHAnsi" w:hAnsiTheme="minorHAnsi" w:cstheme="minorHAnsi"/>
        </w:rPr>
        <w:t xml:space="preserve">Concluye la denuncia, señalando que ésta se sustenta en los artículos 23°, 24°, 25° y 75° de las Bases del Campeonato de Ascenso 2024, en el articulado pertinente del Reglamento de la ANFP y en el Código de Procedimiento y Penalidades de la ANFP, y que corresponde a </w:t>
      </w:r>
      <w:r w:rsidRPr="00C93956">
        <w:rPr>
          <w:rFonts w:asciiTheme="minorHAnsi" w:hAnsiTheme="minorHAnsi" w:cstheme="minorHAnsi"/>
        </w:rPr>
        <w:lastRenderedPageBreak/>
        <w:t xml:space="preserve">este Tribunal determinar si los puntos del referido partido deben ser computados en favor del Club </w:t>
      </w:r>
      <w:proofErr w:type="spellStart"/>
      <w:r w:rsidRPr="00C93956">
        <w:rPr>
          <w:rFonts w:asciiTheme="minorHAnsi" w:hAnsiTheme="minorHAnsi" w:cstheme="minorHAnsi"/>
        </w:rPr>
        <w:t>Rangers</w:t>
      </w:r>
      <w:proofErr w:type="spellEnd"/>
      <w:r w:rsidRPr="00C93956">
        <w:rPr>
          <w:rFonts w:asciiTheme="minorHAnsi" w:hAnsiTheme="minorHAnsi" w:cstheme="minorHAnsi"/>
        </w:rPr>
        <w:t>, así como también respecto de las posibles sanciones al Club Barnechea.</w:t>
      </w:r>
    </w:p>
    <w:p w14:paraId="07922183" w14:textId="77777777" w:rsidR="00041E1C" w:rsidRPr="00C93956" w:rsidRDefault="00041E1C" w:rsidP="00C93956">
      <w:pPr>
        <w:spacing w:line="360" w:lineRule="auto"/>
        <w:jc w:val="both"/>
        <w:rPr>
          <w:rFonts w:asciiTheme="minorHAnsi" w:hAnsiTheme="minorHAnsi" w:cstheme="minorHAnsi"/>
        </w:rPr>
      </w:pPr>
    </w:p>
    <w:p w14:paraId="5FCBE3F2" w14:textId="2B77F138" w:rsidR="00041E1C" w:rsidRPr="00C93956" w:rsidRDefault="00041E1C" w:rsidP="00C93956">
      <w:pPr>
        <w:pStyle w:val="p1"/>
        <w:spacing w:line="360" w:lineRule="auto"/>
        <w:jc w:val="both"/>
        <w:rPr>
          <w:rFonts w:asciiTheme="minorHAnsi" w:hAnsiTheme="minorHAnsi" w:cstheme="minorHAnsi"/>
          <w:sz w:val="24"/>
          <w:szCs w:val="24"/>
        </w:rPr>
      </w:pPr>
      <w:r w:rsidRPr="00C93956">
        <w:rPr>
          <w:rFonts w:asciiTheme="minorHAnsi" w:hAnsiTheme="minorHAnsi" w:cstheme="minorHAnsi"/>
          <w:b/>
          <w:sz w:val="24"/>
          <w:szCs w:val="24"/>
        </w:rPr>
        <w:t>9)</w:t>
      </w:r>
      <w:r w:rsidRPr="00C93956">
        <w:rPr>
          <w:rFonts w:asciiTheme="minorHAnsi" w:hAnsiTheme="minorHAnsi" w:cstheme="minorHAnsi"/>
          <w:sz w:val="24"/>
          <w:szCs w:val="24"/>
        </w:rPr>
        <w:t>: La Resolución de este Tribunal que ordenó acumular esta denuncia a la interpuesta por la misma Gerencia de Ligas Profesionales</w:t>
      </w:r>
      <w:r w:rsidR="00D75BB4" w:rsidRPr="00C93956">
        <w:rPr>
          <w:rFonts w:asciiTheme="minorHAnsi" w:hAnsiTheme="minorHAnsi" w:cstheme="minorHAnsi"/>
          <w:sz w:val="24"/>
          <w:szCs w:val="24"/>
        </w:rPr>
        <w:t xml:space="preserve"> con ocasión del partido que no se disputó entre los equipos de Barnechea y Deportes Recoleta</w:t>
      </w:r>
      <w:r w:rsidRPr="00C93956">
        <w:rPr>
          <w:rFonts w:asciiTheme="minorHAnsi" w:hAnsiTheme="minorHAnsi" w:cstheme="minorHAnsi"/>
          <w:sz w:val="24"/>
          <w:szCs w:val="24"/>
        </w:rPr>
        <w:t xml:space="preserve">, causa Rol </w:t>
      </w:r>
      <w:proofErr w:type="spellStart"/>
      <w:r w:rsidRPr="00C93956">
        <w:rPr>
          <w:rFonts w:asciiTheme="minorHAnsi" w:hAnsiTheme="minorHAnsi" w:cstheme="minorHAnsi"/>
          <w:sz w:val="24"/>
          <w:szCs w:val="24"/>
        </w:rPr>
        <w:t>N°</w:t>
      </w:r>
      <w:proofErr w:type="spellEnd"/>
      <w:r w:rsidRPr="00C93956">
        <w:rPr>
          <w:rFonts w:asciiTheme="minorHAnsi" w:hAnsiTheme="minorHAnsi" w:cstheme="minorHAnsi"/>
          <w:sz w:val="24"/>
          <w:szCs w:val="24"/>
        </w:rPr>
        <w:t xml:space="preserve"> 80/24.</w:t>
      </w:r>
    </w:p>
    <w:p w14:paraId="3537C1DB" w14:textId="77777777" w:rsidR="00041E1C" w:rsidRPr="00C93956" w:rsidRDefault="00041E1C" w:rsidP="00C93956">
      <w:pPr>
        <w:pStyle w:val="p1"/>
        <w:spacing w:line="360" w:lineRule="auto"/>
        <w:jc w:val="both"/>
        <w:rPr>
          <w:rFonts w:asciiTheme="minorHAnsi" w:hAnsiTheme="minorHAnsi" w:cstheme="minorHAnsi"/>
          <w:sz w:val="24"/>
          <w:szCs w:val="24"/>
          <w:lang w:val="es-CL"/>
        </w:rPr>
      </w:pPr>
    </w:p>
    <w:p w14:paraId="5D7F6A67" w14:textId="1FC8D93E" w:rsidR="00041E1C" w:rsidRPr="00C93956" w:rsidRDefault="00041E1C" w:rsidP="00C93956">
      <w:pPr>
        <w:pStyle w:val="p1"/>
        <w:spacing w:line="360" w:lineRule="auto"/>
        <w:jc w:val="both"/>
        <w:rPr>
          <w:rFonts w:asciiTheme="minorHAnsi" w:hAnsiTheme="minorHAnsi" w:cstheme="minorHAnsi"/>
          <w:sz w:val="24"/>
          <w:szCs w:val="24"/>
        </w:rPr>
      </w:pPr>
      <w:r w:rsidRPr="00C93956">
        <w:rPr>
          <w:rFonts w:asciiTheme="minorHAnsi" w:hAnsiTheme="minorHAnsi" w:cstheme="minorHAnsi"/>
          <w:b/>
          <w:sz w:val="24"/>
          <w:szCs w:val="24"/>
        </w:rPr>
        <w:t>10)</w:t>
      </w:r>
      <w:r w:rsidRPr="00C93956">
        <w:rPr>
          <w:rFonts w:asciiTheme="minorHAnsi" w:hAnsiTheme="minorHAnsi" w:cstheme="minorHAnsi"/>
          <w:sz w:val="24"/>
          <w:szCs w:val="24"/>
        </w:rPr>
        <w:t>: La denuncia interpuesta por el Club Deportes La Serena,</w:t>
      </w:r>
      <w:r w:rsidR="00441326" w:rsidRPr="00C93956">
        <w:rPr>
          <w:rFonts w:asciiTheme="minorHAnsi" w:hAnsiTheme="minorHAnsi" w:cstheme="minorHAnsi"/>
          <w:sz w:val="24"/>
          <w:szCs w:val="24"/>
        </w:rPr>
        <w:t xml:space="preserve"> teniendo como fundamento</w:t>
      </w:r>
      <w:r w:rsidRPr="00C93956">
        <w:rPr>
          <w:rFonts w:asciiTheme="minorHAnsi" w:hAnsiTheme="minorHAnsi" w:cstheme="minorHAnsi"/>
          <w:sz w:val="24"/>
          <w:szCs w:val="24"/>
        </w:rPr>
        <w:t xml:space="preserve"> </w:t>
      </w:r>
      <w:r w:rsidR="00441326" w:rsidRPr="00C93956">
        <w:rPr>
          <w:rFonts w:asciiTheme="minorHAnsi" w:hAnsiTheme="minorHAnsi" w:cstheme="minorHAnsi"/>
          <w:sz w:val="24"/>
          <w:szCs w:val="24"/>
        </w:rPr>
        <w:t>las consideraciones de hecho y de derecho explicadas</w:t>
      </w:r>
      <w:r w:rsidRPr="00C93956">
        <w:rPr>
          <w:rFonts w:asciiTheme="minorHAnsi" w:hAnsiTheme="minorHAnsi" w:cstheme="minorHAnsi"/>
          <w:sz w:val="24"/>
          <w:szCs w:val="24"/>
        </w:rPr>
        <w:t xml:space="preserve"> en </w:t>
      </w:r>
      <w:r w:rsidR="00441326" w:rsidRPr="00C93956">
        <w:rPr>
          <w:rFonts w:asciiTheme="minorHAnsi" w:hAnsiTheme="minorHAnsi" w:cstheme="minorHAnsi"/>
          <w:sz w:val="24"/>
          <w:szCs w:val="24"/>
        </w:rPr>
        <w:t>la presentación</w:t>
      </w:r>
      <w:r w:rsidRPr="00C93956">
        <w:rPr>
          <w:rFonts w:asciiTheme="minorHAnsi" w:hAnsiTheme="minorHAnsi" w:cstheme="minorHAnsi"/>
          <w:sz w:val="24"/>
          <w:szCs w:val="24"/>
        </w:rPr>
        <w:t xml:space="preserve"> de la Gerencia de Ligas Profesionales, </w:t>
      </w:r>
      <w:r w:rsidR="00441326" w:rsidRPr="00C93956">
        <w:rPr>
          <w:rFonts w:asciiTheme="minorHAnsi" w:hAnsiTheme="minorHAnsi" w:cstheme="minorHAnsi"/>
          <w:sz w:val="24"/>
          <w:szCs w:val="24"/>
        </w:rPr>
        <w:t>señalando</w:t>
      </w:r>
      <w:r w:rsidRPr="00C93956">
        <w:rPr>
          <w:rFonts w:asciiTheme="minorHAnsi" w:hAnsiTheme="minorHAnsi" w:cstheme="minorHAnsi"/>
          <w:sz w:val="24"/>
          <w:szCs w:val="24"/>
        </w:rPr>
        <w:t xml:space="preserve"> que el lunes 29 de julio de 2024 la Gerencia de Ligas Profesionales notificó al club que no se disputará el partido programado para el </w:t>
      </w:r>
      <w:r w:rsidR="00441326" w:rsidRPr="00C93956">
        <w:rPr>
          <w:rFonts w:asciiTheme="minorHAnsi" w:hAnsiTheme="minorHAnsi" w:cstheme="minorHAnsi"/>
          <w:sz w:val="24"/>
          <w:szCs w:val="24"/>
        </w:rPr>
        <w:t>domingo 4</w:t>
      </w:r>
      <w:r w:rsidRPr="00C93956">
        <w:rPr>
          <w:rFonts w:asciiTheme="minorHAnsi" w:hAnsiTheme="minorHAnsi" w:cstheme="minorHAnsi"/>
          <w:sz w:val="24"/>
          <w:szCs w:val="24"/>
        </w:rPr>
        <w:t xml:space="preserve"> de </w:t>
      </w:r>
      <w:r w:rsidR="00441326" w:rsidRPr="00C93956">
        <w:rPr>
          <w:rFonts w:asciiTheme="minorHAnsi" w:hAnsiTheme="minorHAnsi" w:cstheme="minorHAnsi"/>
          <w:sz w:val="24"/>
          <w:szCs w:val="24"/>
        </w:rPr>
        <w:t>agosto</w:t>
      </w:r>
      <w:r w:rsidRPr="00C93956">
        <w:rPr>
          <w:rFonts w:asciiTheme="minorHAnsi" w:hAnsiTheme="minorHAnsi" w:cstheme="minorHAnsi"/>
          <w:sz w:val="24"/>
          <w:szCs w:val="24"/>
        </w:rPr>
        <w:t xml:space="preserve"> de 2024, por la</w:t>
      </w:r>
      <w:r w:rsidR="00441326" w:rsidRPr="00C93956">
        <w:rPr>
          <w:rFonts w:asciiTheme="minorHAnsi" w:hAnsiTheme="minorHAnsi" w:cstheme="minorHAnsi"/>
          <w:sz w:val="24"/>
          <w:szCs w:val="24"/>
        </w:rPr>
        <w:t>s</w:t>
      </w:r>
      <w:r w:rsidRPr="00C93956">
        <w:rPr>
          <w:rFonts w:asciiTheme="minorHAnsi" w:hAnsiTheme="minorHAnsi" w:cstheme="minorHAnsi"/>
          <w:sz w:val="24"/>
          <w:szCs w:val="24"/>
        </w:rPr>
        <w:t xml:space="preserve"> raz</w:t>
      </w:r>
      <w:r w:rsidR="00441326" w:rsidRPr="00C93956">
        <w:rPr>
          <w:rFonts w:asciiTheme="minorHAnsi" w:hAnsiTheme="minorHAnsi" w:cstheme="minorHAnsi"/>
          <w:sz w:val="24"/>
          <w:szCs w:val="24"/>
        </w:rPr>
        <w:t>o</w:t>
      </w:r>
      <w:r w:rsidRPr="00C93956">
        <w:rPr>
          <w:rFonts w:asciiTheme="minorHAnsi" w:hAnsiTheme="minorHAnsi" w:cstheme="minorHAnsi"/>
          <w:sz w:val="24"/>
          <w:szCs w:val="24"/>
        </w:rPr>
        <w:t>n</w:t>
      </w:r>
      <w:r w:rsidR="00441326" w:rsidRPr="00C93956">
        <w:rPr>
          <w:rFonts w:asciiTheme="minorHAnsi" w:hAnsiTheme="minorHAnsi" w:cstheme="minorHAnsi"/>
          <w:sz w:val="24"/>
          <w:szCs w:val="24"/>
        </w:rPr>
        <w:t>es</w:t>
      </w:r>
      <w:r w:rsidRPr="00C93956">
        <w:rPr>
          <w:rFonts w:asciiTheme="minorHAnsi" w:hAnsiTheme="minorHAnsi" w:cstheme="minorHAnsi"/>
          <w:sz w:val="24"/>
          <w:szCs w:val="24"/>
        </w:rPr>
        <w:t xml:space="preserve"> fáctico-jurídica referida</w:t>
      </w:r>
      <w:r w:rsidR="00441326" w:rsidRPr="00C93956">
        <w:rPr>
          <w:rFonts w:asciiTheme="minorHAnsi" w:hAnsiTheme="minorHAnsi" w:cstheme="minorHAnsi"/>
          <w:sz w:val="24"/>
          <w:szCs w:val="24"/>
        </w:rPr>
        <w:t>s</w:t>
      </w:r>
      <w:r w:rsidRPr="00C93956">
        <w:rPr>
          <w:rFonts w:asciiTheme="minorHAnsi" w:hAnsiTheme="minorHAnsi" w:cstheme="minorHAnsi"/>
          <w:sz w:val="24"/>
          <w:szCs w:val="24"/>
        </w:rPr>
        <w:t xml:space="preserve"> en la denuncia interpuesta por la Gerencia de Ligas Profesionales.</w:t>
      </w:r>
    </w:p>
    <w:p w14:paraId="0E059174" w14:textId="77777777" w:rsidR="00441326" w:rsidRPr="00C93956" w:rsidRDefault="00441326" w:rsidP="00C93956">
      <w:pPr>
        <w:pStyle w:val="p1"/>
        <w:spacing w:line="360" w:lineRule="auto"/>
        <w:jc w:val="both"/>
        <w:rPr>
          <w:rFonts w:asciiTheme="minorHAnsi" w:hAnsiTheme="minorHAnsi" w:cstheme="minorHAnsi"/>
          <w:sz w:val="24"/>
          <w:szCs w:val="24"/>
        </w:rPr>
      </w:pPr>
    </w:p>
    <w:p w14:paraId="35F78A9A" w14:textId="0901BE71" w:rsidR="00041E1C" w:rsidRPr="00C93956" w:rsidRDefault="00441326" w:rsidP="00C93956">
      <w:pPr>
        <w:spacing w:line="360" w:lineRule="auto"/>
        <w:jc w:val="both"/>
        <w:rPr>
          <w:rFonts w:asciiTheme="minorHAnsi" w:hAnsiTheme="minorHAnsi" w:cstheme="minorHAnsi"/>
        </w:rPr>
      </w:pPr>
      <w:r w:rsidRPr="00C93956">
        <w:rPr>
          <w:rFonts w:asciiTheme="minorHAnsi" w:hAnsiTheme="minorHAnsi" w:cstheme="minorHAnsi"/>
        </w:rPr>
        <w:t>En la parte petitoria, la denuncia, luego de enunciar las normas aplicables a la especie</w:t>
      </w:r>
      <w:r w:rsidR="00B71107" w:rsidRPr="00C93956">
        <w:rPr>
          <w:rFonts w:asciiTheme="minorHAnsi" w:hAnsiTheme="minorHAnsi" w:cstheme="minorHAnsi"/>
        </w:rPr>
        <w:t>; especialmente el</w:t>
      </w:r>
      <w:r w:rsidRPr="00C93956">
        <w:rPr>
          <w:rFonts w:asciiTheme="minorHAnsi" w:hAnsiTheme="minorHAnsi" w:cstheme="minorHAnsi"/>
        </w:rPr>
        <w:t xml:space="preserve"> artículo</w:t>
      </w:r>
      <w:r w:rsidR="00B71107" w:rsidRPr="00C93956">
        <w:rPr>
          <w:rFonts w:asciiTheme="minorHAnsi" w:hAnsiTheme="minorHAnsi" w:cstheme="minorHAnsi"/>
        </w:rPr>
        <w:t xml:space="preserve"> </w:t>
      </w:r>
      <w:r w:rsidRPr="00C93956">
        <w:rPr>
          <w:rFonts w:asciiTheme="minorHAnsi" w:hAnsiTheme="minorHAnsi" w:cstheme="minorHAnsi"/>
        </w:rPr>
        <w:t>24°</w:t>
      </w:r>
      <w:r w:rsidR="00B71107" w:rsidRPr="00C93956">
        <w:rPr>
          <w:rFonts w:asciiTheme="minorHAnsi" w:hAnsiTheme="minorHAnsi" w:cstheme="minorHAnsi"/>
        </w:rPr>
        <w:t xml:space="preserve"> </w:t>
      </w:r>
      <w:r w:rsidRPr="00C93956">
        <w:rPr>
          <w:rFonts w:asciiTheme="minorHAnsi" w:hAnsiTheme="minorHAnsi" w:cstheme="minorHAnsi"/>
        </w:rPr>
        <w:t xml:space="preserve">de las Bases del Campeonato de Ascenso 2024, </w:t>
      </w:r>
      <w:r w:rsidR="00B71107" w:rsidRPr="00C93956">
        <w:rPr>
          <w:rFonts w:asciiTheme="minorHAnsi" w:hAnsiTheme="minorHAnsi" w:cstheme="minorHAnsi"/>
        </w:rPr>
        <w:t>solicita</w:t>
      </w:r>
      <w:r w:rsidRPr="00C93956">
        <w:rPr>
          <w:rFonts w:asciiTheme="minorHAnsi" w:hAnsiTheme="minorHAnsi" w:cstheme="minorHAnsi"/>
        </w:rPr>
        <w:t xml:space="preserve"> </w:t>
      </w:r>
      <w:r w:rsidR="00B71107" w:rsidRPr="00C93956">
        <w:rPr>
          <w:rFonts w:asciiTheme="minorHAnsi" w:hAnsiTheme="minorHAnsi" w:cstheme="minorHAnsi"/>
        </w:rPr>
        <w:t xml:space="preserve">que se condene al Club Barnechea con la pérdida de </w:t>
      </w:r>
      <w:r w:rsidRPr="00C93956">
        <w:rPr>
          <w:rFonts w:asciiTheme="minorHAnsi" w:hAnsiTheme="minorHAnsi" w:cstheme="minorHAnsi"/>
        </w:rPr>
        <w:t xml:space="preserve">los puntos </w:t>
      </w:r>
      <w:r w:rsidR="00B71107" w:rsidRPr="00C93956">
        <w:rPr>
          <w:rFonts w:asciiTheme="minorHAnsi" w:hAnsiTheme="minorHAnsi" w:cstheme="minorHAnsi"/>
        </w:rPr>
        <w:t xml:space="preserve">que debía disputar con el club denunciante, adjudicándoselos por un marcador de 3x0. </w:t>
      </w:r>
      <w:r w:rsidRPr="00C93956">
        <w:rPr>
          <w:rFonts w:asciiTheme="minorHAnsi" w:hAnsiTheme="minorHAnsi" w:cstheme="minorHAnsi"/>
        </w:rPr>
        <w:t xml:space="preserve"> </w:t>
      </w:r>
    </w:p>
    <w:p w14:paraId="076D8B3A" w14:textId="77777777" w:rsidR="00B71107" w:rsidRPr="00C93956" w:rsidRDefault="00B71107" w:rsidP="00C93956">
      <w:pPr>
        <w:spacing w:line="360" w:lineRule="auto"/>
        <w:jc w:val="both"/>
        <w:rPr>
          <w:rFonts w:asciiTheme="minorHAnsi" w:hAnsiTheme="minorHAnsi" w:cstheme="minorHAnsi"/>
        </w:rPr>
      </w:pPr>
    </w:p>
    <w:p w14:paraId="7F80EC84" w14:textId="58979364" w:rsidR="00B71107" w:rsidRPr="00C93956" w:rsidRDefault="00B71107" w:rsidP="00C93956">
      <w:pPr>
        <w:pStyle w:val="p1"/>
        <w:spacing w:line="360" w:lineRule="auto"/>
        <w:jc w:val="both"/>
        <w:rPr>
          <w:rFonts w:asciiTheme="minorHAnsi" w:hAnsiTheme="minorHAnsi" w:cstheme="minorHAnsi"/>
          <w:sz w:val="24"/>
          <w:szCs w:val="24"/>
        </w:rPr>
      </w:pPr>
      <w:r w:rsidRPr="00C93956">
        <w:rPr>
          <w:rFonts w:asciiTheme="minorHAnsi" w:hAnsiTheme="minorHAnsi" w:cstheme="minorHAnsi"/>
          <w:b/>
          <w:sz w:val="24"/>
          <w:szCs w:val="24"/>
        </w:rPr>
        <w:t>11)</w:t>
      </w:r>
      <w:r w:rsidRPr="00C93956">
        <w:rPr>
          <w:rFonts w:asciiTheme="minorHAnsi" w:hAnsiTheme="minorHAnsi" w:cstheme="minorHAnsi"/>
          <w:sz w:val="24"/>
          <w:szCs w:val="24"/>
        </w:rPr>
        <w:t xml:space="preserve">: La Resolución de este Tribunal que ordenó acumular </w:t>
      </w:r>
      <w:r w:rsidR="00F3318D">
        <w:rPr>
          <w:rFonts w:asciiTheme="minorHAnsi" w:hAnsiTheme="minorHAnsi" w:cstheme="minorHAnsi"/>
          <w:sz w:val="24"/>
          <w:szCs w:val="24"/>
        </w:rPr>
        <w:t>la</w:t>
      </w:r>
      <w:r w:rsidRPr="00C93956">
        <w:rPr>
          <w:rFonts w:asciiTheme="minorHAnsi" w:hAnsiTheme="minorHAnsi" w:cstheme="minorHAnsi"/>
          <w:sz w:val="24"/>
          <w:szCs w:val="24"/>
        </w:rPr>
        <w:t xml:space="preserve"> denuncia </w:t>
      </w:r>
      <w:r w:rsidR="00F3318D">
        <w:rPr>
          <w:rFonts w:asciiTheme="minorHAnsi" w:hAnsiTheme="minorHAnsi" w:cstheme="minorHAnsi"/>
          <w:sz w:val="24"/>
          <w:szCs w:val="24"/>
        </w:rPr>
        <w:t xml:space="preserve">del </w:t>
      </w:r>
      <w:r w:rsidR="00F3318D" w:rsidRPr="00C93956">
        <w:rPr>
          <w:rFonts w:asciiTheme="minorHAnsi" w:hAnsiTheme="minorHAnsi" w:cstheme="minorHAnsi"/>
          <w:sz w:val="24"/>
          <w:szCs w:val="24"/>
        </w:rPr>
        <w:t xml:space="preserve">Club Deportes La Serena </w:t>
      </w:r>
      <w:r w:rsidRPr="00C93956">
        <w:rPr>
          <w:rFonts w:asciiTheme="minorHAnsi" w:hAnsiTheme="minorHAnsi" w:cstheme="minorHAnsi"/>
          <w:sz w:val="24"/>
          <w:szCs w:val="24"/>
        </w:rPr>
        <w:t xml:space="preserve">a la primitiva, interpuesta por la Gerencia de Ligas Profesionales con ocasión del partido que se debía disputar entre Barnechea y Recoleta, causa Rol </w:t>
      </w:r>
      <w:proofErr w:type="spellStart"/>
      <w:r w:rsidRPr="00C93956">
        <w:rPr>
          <w:rFonts w:asciiTheme="minorHAnsi" w:hAnsiTheme="minorHAnsi" w:cstheme="minorHAnsi"/>
          <w:sz w:val="24"/>
          <w:szCs w:val="24"/>
        </w:rPr>
        <w:t>N°</w:t>
      </w:r>
      <w:proofErr w:type="spellEnd"/>
      <w:r w:rsidRPr="00C93956">
        <w:rPr>
          <w:rFonts w:asciiTheme="minorHAnsi" w:hAnsiTheme="minorHAnsi" w:cstheme="minorHAnsi"/>
          <w:sz w:val="24"/>
          <w:szCs w:val="24"/>
        </w:rPr>
        <w:t xml:space="preserve"> 80/24.</w:t>
      </w:r>
    </w:p>
    <w:p w14:paraId="71796EBE" w14:textId="77777777" w:rsidR="00B71107" w:rsidRPr="00C93956" w:rsidRDefault="00B71107" w:rsidP="00C93956">
      <w:pPr>
        <w:pStyle w:val="p1"/>
        <w:spacing w:line="360" w:lineRule="auto"/>
        <w:jc w:val="both"/>
        <w:rPr>
          <w:rFonts w:asciiTheme="minorHAnsi" w:hAnsiTheme="minorHAnsi" w:cstheme="minorHAnsi"/>
          <w:sz w:val="24"/>
          <w:szCs w:val="24"/>
        </w:rPr>
      </w:pPr>
    </w:p>
    <w:p w14:paraId="705F449D" w14:textId="0D1E4D67" w:rsidR="00B71107" w:rsidRPr="00C93956" w:rsidRDefault="00B71107" w:rsidP="00C93956">
      <w:pPr>
        <w:pStyle w:val="p1"/>
        <w:spacing w:line="360" w:lineRule="auto"/>
        <w:jc w:val="both"/>
        <w:rPr>
          <w:rFonts w:asciiTheme="minorHAnsi" w:hAnsiTheme="minorHAnsi" w:cstheme="minorHAnsi"/>
          <w:sz w:val="24"/>
          <w:szCs w:val="24"/>
        </w:rPr>
      </w:pPr>
      <w:r w:rsidRPr="00C93956">
        <w:rPr>
          <w:rFonts w:asciiTheme="minorHAnsi" w:hAnsiTheme="minorHAnsi" w:cstheme="minorHAnsi"/>
          <w:b/>
          <w:sz w:val="24"/>
          <w:szCs w:val="24"/>
        </w:rPr>
        <w:t>12)</w:t>
      </w:r>
      <w:r w:rsidRPr="00C93956">
        <w:rPr>
          <w:rFonts w:asciiTheme="minorHAnsi" w:hAnsiTheme="minorHAnsi" w:cstheme="minorHAnsi"/>
          <w:sz w:val="24"/>
          <w:szCs w:val="24"/>
        </w:rPr>
        <w:t xml:space="preserve">: El escrito presentado por el Club Deportes Temuco, por el cual solicita que se le tenga como parte en esta causa, por los motivos expresados en el mismo escrito, y la Resolución de este Tribunal que accedió a lo solicitado. </w:t>
      </w:r>
    </w:p>
    <w:p w14:paraId="19A61A10" w14:textId="77777777" w:rsidR="00B71107" w:rsidRPr="00C93956" w:rsidRDefault="00B71107" w:rsidP="00C93956">
      <w:pPr>
        <w:pStyle w:val="p1"/>
        <w:spacing w:line="360" w:lineRule="auto"/>
        <w:jc w:val="both"/>
        <w:rPr>
          <w:rFonts w:asciiTheme="minorHAnsi" w:hAnsiTheme="minorHAnsi" w:cstheme="minorHAnsi"/>
          <w:sz w:val="24"/>
          <w:szCs w:val="24"/>
        </w:rPr>
      </w:pPr>
    </w:p>
    <w:p w14:paraId="2553F25B" w14:textId="5215A466" w:rsidR="00B71107" w:rsidRPr="00C93956" w:rsidRDefault="00B71107" w:rsidP="00C93956">
      <w:pPr>
        <w:pStyle w:val="p1"/>
        <w:spacing w:line="360" w:lineRule="auto"/>
        <w:jc w:val="both"/>
        <w:rPr>
          <w:rFonts w:asciiTheme="minorHAnsi" w:hAnsiTheme="minorHAnsi" w:cstheme="minorHAnsi"/>
          <w:sz w:val="24"/>
          <w:szCs w:val="24"/>
        </w:rPr>
      </w:pPr>
      <w:r w:rsidRPr="00C93956">
        <w:rPr>
          <w:rFonts w:asciiTheme="minorHAnsi" w:hAnsiTheme="minorHAnsi" w:cstheme="minorHAnsi"/>
          <w:b/>
          <w:sz w:val="24"/>
          <w:szCs w:val="24"/>
        </w:rPr>
        <w:lastRenderedPageBreak/>
        <w:t>13)</w:t>
      </w:r>
      <w:r w:rsidRPr="00C93956">
        <w:rPr>
          <w:rFonts w:asciiTheme="minorHAnsi" w:hAnsiTheme="minorHAnsi" w:cstheme="minorHAnsi"/>
          <w:sz w:val="24"/>
          <w:szCs w:val="24"/>
        </w:rPr>
        <w:t xml:space="preserve">: El escrito presentado por el Club Unión San Felipe, solicitando que se tenga al peticionario como parte en esta causa, </w:t>
      </w:r>
      <w:r w:rsidR="00C22D97" w:rsidRPr="00C93956">
        <w:rPr>
          <w:rFonts w:asciiTheme="minorHAnsi" w:hAnsiTheme="minorHAnsi" w:cstheme="minorHAnsi"/>
          <w:sz w:val="24"/>
          <w:szCs w:val="24"/>
        </w:rPr>
        <w:t>con los fundamentos</w:t>
      </w:r>
      <w:r w:rsidRPr="00C93956">
        <w:rPr>
          <w:rFonts w:asciiTheme="minorHAnsi" w:hAnsiTheme="minorHAnsi" w:cstheme="minorHAnsi"/>
          <w:sz w:val="24"/>
          <w:szCs w:val="24"/>
        </w:rPr>
        <w:t xml:space="preserve"> exp</w:t>
      </w:r>
      <w:r w:rsidR="00C22D97" w:rsidRPr="00C93956">
        <w:rPr>
          <w:rFonts w:asciiTheme="minorHAnsi" w:hAnsiTheme="minorHAnsi" w:cstheme="minorHAnsi"/>
          <w:sz w:val="24"/>
          <w:szCs w:val="24"/>
        </w:rPr>
        <w:t>uest</w:t>
      </w:r>
      <w:r w:rsidRPr="00C93956">
        <w:rPr>
          <w:rFonts w:asciiTheme="minorHAnsi" w:hAnsiTheme="minorHAnsi" w:cstheme="minorHAnsi"/>
          <w:sz w:val="24"/>
          <w:szCs w:val="24"/>
        </w:rPr>
        <w:t xml:space="preserve">os en el mismo escrito, y la Resolución de este Tribunal que accedió a lo solicitado. </w:t>
      </w:r>
    </w:p>
    <w:p w14:paraId="2B16890A" w14:textId="77777777" w:rsidR="00E06FF2" w:rsidRPr="00C93956" w:rsidRDefault="00E06FF2" w:rsidP="00C93956">
      <w:pPr>
        <w:pStyle w:val="p1"/>
        <w:spacing w:line="360" w:lineRule="auto"/>
        <w:jc w:val="both"/>
        <w:rPr>
          <w:rFonts w:asciiTheme="minorHAnsi" w:hAnsiTheme="minorHAnsi" w:cstheme="minorHAnsi"/>
          <w:sz w:val="24"/>
          <w:szCs w:val="24"/>
        </w:rPr>
      </w:pPr>
    </w:p>
    <w:p w14:paraId="58E35C2C" w14:textId="49FE4C44" w:rsidR="00B71107" w:rsidRPr="00C93956" w:rsidRDefault="00E06FF2" w:rsidP="00C93956">
      <w:pPr>
        <w:pStyle w:val="p1"/>
        <w:spacing w:line="360" w:lineRule="auto"/>
        <w:jc w:val="both"/>
        <w:rPr>
          <w:rFonts w:asciiTheme="minorHAnsi" w:hAnsiTheme="minorHAnsi" w:cstheme="minorHAnsi"/>
          <w:sz w:val="24"/>
          <w:szCs w:val="24"/>
        </w:rPr>
      </w:pPr>
      <w:r w:rsidRPr="00C93956">
        <w:rPr>
          <w:rFonts w:asciiTheme="minorHAnsi" w:hAnsiTheme="minorHAnsi" w:cstheme="minorHAnsi"/>
          <w:b/>
          <w:sz w:val="24"/>
          <w:szCs w:val="24"/>
        </w:rPr>
        <w:t>1</w:t>
      </w:r>
      <w:r w:rsidR="002D7339">
        <w:rPr>
          <w:rFonts w:asciiTheme="minorHAnsi" w:hAnsiTheme="minorHAnsi" w:cstheme="minorHAnsi"/>
          <w:b/>
          <w:sz w:val="24"/>
          <w:szCs w:val="24"/>
        </w:rPr>
        <w:t>4</w:t>
      </w:r>
      <w:r w:rsidRPr="00C93956">
        <w:rPr>
          <w:rFonts w:asciiTheme="minorHAnsi" w:hAnsiTheme="minorHAnsi" w:cstheme="minorHAnsi"/>
          <w:b/>
          <w:sz w:val="24"/>
          <w:szCs w:val="24"/>
        </w:rPr>
        <w:t>)</w:t>
      </w:r>
      <w:r w:rsidRPr="00C93956">
        <w:rPr>
          <w:rFonts w:asciiTheme="minorHAnsi" w:hAnsiTheme="minorHAnsi" w:cstheme="minorHAnsi"/>
          <w:sz w:val="24"/>
          <w:szCs w:val="24"/>
        </w:rPr>
        <w:t>:  Las contestaciones escritas de las denuncias enunciadas precedentemente</w:t>
      </w:r>
      <w:r w:rsidR="005F6E6F" w:rsidRPr="00C93956">
        <w:rPr>
          <w:rFonts w:asciiTheme="minorHAnsi" w:hAnsiTheme="minorHAnsi" w:cstheme="minorHAnsi"/>
          <w:sz w:val="24"/>
          <w:szCs w:val="24"/>
        </w:rPr>
        <w:t>,</w:t>
      </w:r>
      <w:r w:rsidRPr="00C93956">
        <w:rPr>
          <w:rFonts w:asciiTheme="minorHAnsi" w:hAnsiTheme="minorHAnsi" w:cstheme="minorHAnsi"/>
          <w:sz w:val="24"/>
          <w:szCs w:val="24"/>
        </w:rPr>
        <w:t xml:space="preserve"> presentadas por el denunciado, Club A. C. Barnechea, y sostenidas en estrados por el abogado señor Carlos Espinoza.</w:t>
      </w:r>
    </w:p>
    <w:p w14:paraId="4A7148BF" w14:textId="77777777" w:rsidR="00E06FF2" w:rsidRPr="00C93956" w:rsidRDefault="00E06FF2" w:rsidP="00C93956">
      <w:pPr>
        <w:pStyle w:val="p1"/>
        <w:spacing w:line="360" w:lineRule="auto"/>
        <w:jc w:val="both"/>
        <w:rPr>
          <w:rFonts w:asciiTheme="minorHAnsi" w:hAnsiTheme="minorHAnsi" w:cstheme="minorHAnsi"/>
          <w:sz w:val="24"/>
          <w:szCs w:val="24"/>
        </w:rPr>
      </w:pPr>
    </w:p>
    <w:p w14:paraId="6C251789" w14:textId="013D0CE9" w:rsidR="00E06FF2" w:rsidRPr="00C93956" w:rsidRDefault="00E06FF2" w:rsidP="00C93956">
      <w:pPr>
        <w:pStyle w:val="p1"/>
        <w:spacing w:line="360" w:lineRule="auto"/>
        <w:jc w:val="both"/>
        <w:rPr>
          <w:rFonts w:asciiTheme="minorHAnsi" w:hAnsiTheme="minorHAnsi" w:cstheme="minorHAnsi"/>
          <w:sz w:val="24"/>
          <w:szCs w:val="24"/>
        </w:rPr>
      </w:pPr>
      <w:r w:rsidRPr="00C93956">
        <w:rPr>
          <w:rFonts w:asciiTheme="minorHAnsi" w:hAnsiTheme="minorHAnsi" w:cstheme="minorHAnsi"/>
          <w:sz w:val="24"/>
          <w:szCs w:val="24"/>
        </w:rPr>
        <w:t xml:space="preserve">Al punto, se deja constancia que no obstante estar todas las denuncias acumuladas a la Causa Rol </w:t>
      </w:r>
      <w:proofErr w:type="spellStart"/>
      <w:r w:rsidRPr="00C93956">
        <w:rPr>
          <w:rFonts w:asciiTheme="minorHAnsi" w:hAnsiTheme="minorHAnsi" w:cstheme="minorHAnsi"/>
          <w:sz w:val="24"/>
          <w:szCs w:val="24"/>
        </w:rPr>
        <w:t>N°</w:t>
      </w:r>
      <w:proofErr w:type="spellEnd"/>
      <w:r w:rsidRPr="00C93956">
        <w:rPr>
          <w:rFonts w:asciiTheme="minorHAnsi" w:hAnsiTheme="minorHAnsi" w:cstheme="minorHAnsi"/>
          <w:sz w:val="24"/>
          <w:szCs w:val="24"/>
        </w:rPr>
        <w:t xml:space="preserve"> </w:t>
      </w:r>
      <w:r w:rsidR="005F6E6F" w:rsidRPr="00C93956">
        <w:rPr>
          <w:rFonts w:asciiTheme="minorHAnsi" w:hAnsiTheme="minorHAnsi" w:cstheme="minorHAnsi"/>
          <w:sz w:val="24"/>
          <w:szCs w:val="24"/>
        </w:rPr>
        <w:t xml:space="preserve">80/24, la defensa del Club Barnechea optó por presentar sus defensas o descargos en escritos separados, </w:t>
      </w:r>
      <w:proofErr w:type="gramStart"/>
      <w:r w:rsidR="005F6E6F" w:rsidRPr="00C93956">
        <w:rPr>
          <w:rFonts w:asciiTheme="minorHAnsi" w:hAnsiTheme="minorHAnsi" w:cstheme="minorHAnsi"/>
          <w:sz w:val="24"/>
          <w:szCs w:val="24"/>
        </w:rPr>
        <w:t>en relación a</w:t>
      </w:r>
      <w:proofErr w:type="gramEnd"/>
      <w:r w:rsidR="005F6E6F" w:rsidRPr="00C93956">
        <w:rPr>
          <w:rFonts w:asciiTheme="minorHAnsi" w:hAnsiTheme="minorHAnsi" w:cstheme="minorHAnsi"/>
          <w:sz w:val="24"/>
          <w:szCs w:val="24"/>
        </w:rPr>
        <w:t xml:space="preserve"> cada una de las denuncias presentadas. Dicho lo anterior, y considerando que todas las defensas son del mismo tenor, se hace mención </w:t>
      </w:r>
      <w:proofErr w:type="gramStart"/>
      <w:r w:rsidR="005F6E6F" w:rsidRPr="00C93956">
        <w:rPr>
          <w:rFonts w:asciiTheme="minorHAnsi" w:hAnsiTheme="minorHAnsi" w:cstheme="minorHAnsi"/>
          <w:sz w:val="24"/>
          <w:szCs w:val="24"/>
        </w:rPr>
        <w:t>a</w:t>
      </w:r>
      <w:proofErr w:type="gramEnd"/>
      <w:r w:rsidR="005F6E6F" w:rsidRPr="00C93956">
        <w:rPr>
          <w:rFonts w:asciiTheme="minorHAnsi" w:hAnsiTheme="minorHAnsi" w:cstheme="minorHAnsi"/>
          <w:sz w:val="24"/>
          <w:szCs w:val="24"/>
        </w:rPr>
        <w:t xml:space="preserve"> ellas, seguidamente, en forma conjunta.</w:t>
      </w:r>
    </w:p>
    <w:p w14:paraId="0AE73116" w14:textId="77777777" w:rsidR="005F6E6F" w:rsidRPr="00C93956" w:rsidRDefault="005F6E6F" w:rsidP="00C93956">
      <w:pPr>
        <w:pStyle w:val="p1"/>
        <w:spacing w:line="360" w:lineRule="auto"/>
        <w:jc w:val="both"/>
        <w:rPr>
          <w:rFonts w:asciiTheme="minorHAnsi" w:hAnsiTheme="minorHAnsi" w:cstheme="minorHAnsi"/>
          <w:sz w:val="24"/>
          <w:szCs w:val="24"/>
        </w:rPr>
      </w:pPr>
    </w:p>
    <w:p w14:paraId="1DCCD595" w14:textId="78B2661F" w:rsidR="005F6E6F" w:rsidRPr="00C93956" w:rsidRDefault="005F6E6F" w:rsidP="00C93956">
      <w:pPr>
        <w:pStyle w:val="p1"/>
        <w:spacing w:line="360" w:lineRule="auto"/>
        <w:jc w:val="both"/>
        <w:rPr>
          <w:rFonts w:asciiTheme="minorHAnsi" w:hAnsiTheme="minorHAnsi" w:cstheme="minorHAnsi"/>
          <w:sz w:val="24"/>
          <w:szCs w:val="24"/>
        </w:rPr>
      </w:pPr>
      <w:r w:rsidRPr="00C93956">
        <w:rPr>
          <w:rFonts w:asciiTheme="minorHAnsi" w:hAnsiTheme="minorHAnsi" w:cstheme="minorHAnsi"/>
          <w:sz w:val="24"/>
          <w:szCs w:val="24"/>
        </w:rPr>
        <w:t xml:space="preserve">Como punto central de su defensa, el Club Barnechea se refiere pormenorizadamente a las sentencias </w:t>
      </w:r>
      <w:proofErr w:type="spellStart"/>
      <w:r w:rsidR="00EF4AD3" w:rsidRPr="00C93956">
        <w:rPr>
          <w:rFonts w:asciiTheme="minorHAnsi" w:hAnsiTheme="minorHAnsi" w:cstheme="minorHAnsi"/>
          <w:sz w:val="24"/>
          <w:szCs w:val="24"/>
        </w:rPr>
        <w:t>N°</w:t>
      </w:r>
      <w:proofErr w:type="spellEnd"/>
      <w:r w:rsidR="00EF4AD3" w:rsidRPr="00C93956">
        <w:rPr>
          <w:rFonts w:asciiTheme="minorHAnsi" w:hAnsiTheme="minorHAnsi" w:cstheme="minorHAnsi"/>
          <w:sz w:val="24"/>
          <w:szCs w:val="24"/>
        </w:rPr>
        <w:t xml:space="preserve"> 03-24, de fecha 10 de julio de 2024, del Órgano de Primera Instancia por la cual se suspendió la Licencia de Clubes de Barnechea y a la </w:t>
      </w:r>
      <w:proofErr w:type="spellStart"/>
      <w:r w:rsidR="00EF4AD3" w:rsidRPr="00C93956">
        <w:rPr>
          <w:rFonts w:asciiTheme="minorHAnsi" w:hAnsiTheme="minorHAnsi" w:cstheme="minorHAnsi"/>
          <w:sz w:val="24"/>
          <w:szCs w:val="24"/>
        </w:rPr>
        <w:t>N°</w:t>
      </w:r>
      <w:proofErr w:type="spellEnd"/>
      <w:r w:rsidR="00EF4AD3" w:rsidRPr="00C93956">
        <w:rPr>
          <w:rFonts w:asciiTheme="minorHAnsi" w:hAnsiTheme="minorHAnsi" w:cstheme="minorHAnsi"/>
          <w:sz w:val="24"/>
          <w:szCs w:val="24"/>
        </w:rPr>
        <w:t xml:space="preserve"> IA 0124, de fecha 26 de julio de 2024, del Órgano de Segunda Instancia, en virtud de la cual se confirmó la sentencia de primera instancia, manteniendo la suspensión de la Licencia de Clubes del Club A. C. Barnechea</w:t>
      </w:r>
      <w:r w:rsidR="006C4975" w:rsidRPr="00C93956">
        <w:rPr>
          <w:rFonts w:asciiTheme="minorHAnsi" w:hAnsiTheme="minorHAnsi" w:cstheme="minorHAnsi"/>
          <w:sz w:val="24"/>
          <w:szCs w:val="24"/>
        </w:rPr>
        <w:t>, toda vez que todas las denuncias se basan en lo dispuesto por estas sentencias</w:t>
      </w:r>
      <w:r w:rsidR="00EF4AD3" w:rsidRPr="00C93956">
        <w:rPr>
          <w:rFonts w:asciiTheme="minorHAnsi" w:hAnsiTheme="minorHAnsi" w:cstheme="minorHAnsi"/>
          <w:sz w:val="24"/>
          <w:szCs w:val="24"/>
        </w:rPr>
        <w:t>.</w:t>
      </w:r>
    </w:p>
    <w:p w14:paraId="751EA47E" w14:textId="77777777" w:rsidR="00165D7B" w:rsidRPr="00C93956" w:rsidRDefault="00165D7B" w:rsidP="00C93956">
      <w:pPr>
        <w:pStyle w:val="p1"/>
        <w:spacing w:line="360" w:lineRule="auto"/>
        <w:jc w:val="both"/>
        <w:rPr>
          <w:rFonts w:asciiTheme="minorHAnsi" w:hAnsiTheme="minorHAnsi" w:cstheme="minorHAnsi"/>
          <w:sz w:val="24"/>
          <w:szCs w:val="24"/>
        </w:rPr>
      </w:pPr>
    </w:p>
    <w:p w14:paraId="4C1C50B8" w14:textId="244B290D" w:rsidR="00165D7B" w:rsidRPr="00C93956" w:rsidRDefault="006C4975" w:rsidP="00C93956">
      <w:pPr>
        <w:spacing w:line="360" w:lineRule="auto"/>
        <w:jc w:val="both"/>
        <w:rPr>
          <w:rFonts w:asciiTheme="minorHAnsi" w:hAnsiTheme="minorHAnsi" w:cstheme="minorHAnsi"/>
          <w:bCs/>
        </w:rPr>
      </w:pPr>
      <w:r w:rsidRPr="00C93956">
        <w:rPr>
          <w:rFonts w:asciiTheme="minorHAnsi" w:hAnsiTheme="minorHAnsi" w:cstheme="minorHAnsi"/>
          <w:bCs/>
          <w:lang w:val="es-ES_tradnl"/>
        </w:rPr>
        <w:t>Así</w:t>
      </w:r>
      <w:r w:rsidR="00760513" w:rsidRPr="00C93956">
        <w:rPr>
          <w:rFonts w:asciiTheme="minorHAnsi" w:hAnsiTheme="minorHAnsi" w:cstheme="minorHAnsi"/>
          <w:bCs/>
          <w:lang w:val="es-ES_tradnl"/>
        </w:rPr>
        <w:t>,</w:t>
      </w:r>
      <w:r w:rsidRPr="00C93956">
        <w:rPr>
          <w:rFonts w:asciiTheme="minorHAnsi" w:hAnsiTheme="minorHAnsi" w:cstheme="minorHAnsi"/>
          <w:bCs/>
          <w:lang w:val="es-ES_tradnl"/>
        </w:rPr>
        <w:t xml:space="preserve"> la defensa detalla que </w:t>
      </w:r>
      <w:r w:rsidRPr="00C93956">
        <w:rPr>
          <w:rFonts w:asciiTheme="minorHAnsi" w:hAnsiTheme="minorHAnsi" w:cstheme="minorHAnsi"/>
          <w:bCs/>
        </w:rPr>
        <w:t>c</w:t>
      </w:r>
      <w:r w:rsidR="00165D7B" w:rsidRPr="00C93956">
        <w:rPr>
          <w:rFonts w:asciiTheme="minorHAnsi" w:hAnsiTheme="minorHAnsi" w:cstheme="minorHAnsi"/>
          <w:bCs/>
        </w:rPr>
        <w:t xml:space="preserve">on fecha 03 de junio de 2024 el OPI (Organismo de Primera Instancia en materia de Licencias) dictó la </w:t>
      </w:r>
      <w:r w:rsidRPr="00C93956">
        <w:rPr>
          <w:rFonts w:asciiTheme="minorHAnsi" w:hAnsiTheme="minorHAnsi" w:cstheme="minorHAnsi"/>
          <w:bCs/>
        </w:rPr>
        <w:t>R</w:t>
      </w:r>
      <w:r w:rsidR="00165D7B" w:rsidRPr="00C93956">
        <w:rPr>
          <w:rFonts w:asciiTheme="minorHAnsi" w:hAnsiTheme="minorHAnsi" w:cstheme="minorHAnsi"/>
          <w:bCs/>
        </w:rPr>
        <w:t xml:space="preserve">esolución 02-24, la que en lo esencial indica respecto del Club Barnechea: </w:t>
      </w:r>
      <w:r w:rsidR="00165D7B" w:rsidRPr="00C93956">
        <w:rPr>
          <w:rFonts w:asciiTheme="minorHAnsi" w:hAnsiTheme="minorHAnsi" w:cstheme="minorHAnsi"/>
          <w:bCs/>
          <w:i/>
          <w:iCs/>
        </w:rPr>
        <w:t>“Se libera la retención realizada por la ANFP. No obstante, el Club deberá comunicar periódicamente el cumplimiento y estado de dichos convenios ante el pago de cada cuota. En caso de incumplimiento este órgano suspenderá la licencia, pudiendo el Club recurrir a la Instancia de Apelación”.</w:t>
      </w:r>
      <w:r w:rsidR="00165D7B" w:rsidRPr="00C93956">
        <w:rPr>
          <w:rFonts w:asciiTheme="minorHAnsi" w:hAnsiTheme="minorHAnsi" w:cstheme="minorHAnsi"/>
          <w:bCs/>
        </w:rPr>
        <w:t> </w:t>
      </w:r>
    </w:p>
    <w:p w14:paraId="6C90D782" w14:textId="77777777" w:rsidR="006C4975" w:rsidRPr="00C93956" w:rsidRDefault="006C4975" w:rsidP="00C93956">
      <w:pPr>
        <w:spacing w:line="360" w:lineRule="auto"/>
        <w:jc w:val="both"/>
        <w:rPr>
          <w:rFonts w:asciiTheme="minorHAnsi" w:hAnsiTheme="minorHAnsi" w:cstheme="minorHAnsi"/>
          <w:bCs/>
        </w:rPr>
      </w:pPr>
    </w:p>
    <w:p w14:paraId="75518585" w14:textId="125807CD" w:rsidR="00165D7B" w:rsidRPr="00C93956" w:rsidRDefault="00165D7B" w:rsidP="00C93956">
      <w:pPr>
        <w:spacing w:line="360" w:lineRule="auto"/>
        <w:jc w:val="both"/>
        <w:rPr>
          <w:rFonts w:asciiTheme="minorHAnsi" w:hAnsiTheme="minorHAnsi" w:cstheme="minorHAnsi"/>
          <w:bCs/>
        </w:rPr>
      </w:pPr>
      <w:r w:rsidRPr="00C93956">
        <w:rPr>
          <w:rFonts w:asciiTheme="minorHAnsi" w:hAnsiTheme="minorHAnsi" w:cstheme="minorHAnsi"/>
          <w:bCs/>
        </w:rPr>
        <w:lastRenderedPageBreak/>
        <w:t xml:space="preserve">Posteriormente, el mismo Órgano, emitió </w:t>
      </w:r>
      <w:r w:rsidR="006C4975" w:rsidRPr="00C93956">
        <w:rPr>
          <w:rFonts w:asciiTheme="minorHAnsi" w:hAnsiTheme="minorHAnsi" w:cstheme="minorHAnsi"/>
          <w:bCs/>
        </w:rPr>
        <w:t xml:space="preserve">la </w:t>
      </w:r>
      <w:r w:rsidRPr="00C93956">
        <w:rPr>
          <w:rFonts w:asciiTheme="minorHAnsi" w:hAnsiTheme="minorHAnsi" w:cstheme="minorHAnsi"/>
          <w:bCs/>
        </w:rPr>
        <w:t>Resolución 03-24</w:t>
      </w:r>
      <w:r w:rsidR="006C4975" w:rsidRPr="00C93956">
        <w:rPr>
          <w:rFonts w:asciiTheme="minorHAnsi" w:hAnsiTheme="minorHAnsi" w:cstheme="minorHAnsi"/>
          <w:bCs/>
        </w:rPr>
        <w:t>,</w:t>
      </w:r>
      <w:r w:rsidRPr="00C93956">
        <w:rPr>
          <w:rFonts w:asciiTheme="minorHAnsi" w:hAnsiTheme="minorHAnsi" w:cstheme="minorHAnsi"/>
          <w:bCs/>
        </w:rPr>
        <w:t xml:space="preserve"> con fecha 10 de julio de 2024, decretando lo siguiente respecto del Club Barnechea: </w:t>
      </w:r>
      <w:r w:rsidRPr="00C93956">
        <w:rPr>
          <w:rFonts w:asciiTheme="minorHAnsi" w:hAnsiTheme="minorHAnsi" w:cstheme="minorHAnsi"/>
          <w:bCs/>
          <w:i/>
          <w:iCs/>
        </w:rPr>
        <w:t xml:space="preserve">“Se </w:t>
      </w:r>
      <w:r w:rsidRPr="00C93956">
        <w:rPr>
          <w:rFonts w:asciiTheme="minorHAnsi" w:hAnsiTheme="minorHAnsi" w:cstheme="minorHAnsi"/>
          <w:i/>
          <w:iCs/>
        </w:rPr>
        <w:t>SUSPENDE</w:t>
      </w:r>
      <w:r w:rsidRPr="00C93956">
        <w:rPr>
          <w:rFonts w:asciiTheme="minorHAnsi" w:hAnsiTheme="minorHAnsi" w:cstheme="minorHAnsi"/>
          <w:bCs/>
          <w:i/>
          <w:iCs/>
        </w:rPr>
        <w:t xml:space="preserve"> la Licencia de clubes para la actual temporada, debido a los incumplimientos al requisito </w:t>
      </w:r>
      <w:r w:rsidRPr="00C93956">
        <w:rPr>
          <w:rFonts w:asciiTheme="minorHAnsi" w:hAnsiTheme="minorHAnsi" w:cstheme="minorHAnsi"/>
          <w:i/>
          <w:iCs/>
        </w:rPr>
        <w:t>F.1 Declaración de deudas vencidas</w:t>
      </w:r>
      <w:r w:rsidRPr="00C93956">
        <w:rPr>
          <w:rFonts w:asciiTheme="minorHAnsi" w:hAnsiTheme="minorHAnsi" w:cstheme="minorHAnsi"/>
          <w:bCs/>
          <w:i/>
          <w:iCs/>
        </w:rPr>
        <w:t>”.</w:t>
      </w:r>
      <w:r w:rsidRPr="00C93956">
        <w:rPr>
          <w:rFonts w:asciiTheme="minorHAnsi" w:hAnsiTheme="minorHAnsi" w:cstheme="minorHAnsi"/>
          <w:bCs/>
        </w:rPr>
        <w:t> </w:t>
      </w:r>
    </w:p>
    <w:p w14:paraId="18D18BE5" w14:textId="77777777" w:rsidR="00C93956" w:rsidRDefault="00C93956" w:rsidP="00C93956">
      <w:pPr>
        <w:spacing w:line="360" w:lineRule="auto"/>
        <w:jc w:val="both"/>
        <w:rPr>
          <w:rFonts w:asciiTheme="minorHAnsi" w:hAnsiTheme="minorHAnsi" w:cstheme="minorHAnsi"/>
          <w:bCs/>
        </w:rPr>
      </w:pPr>
    </w:p>
    <w:p w14:paraId="61E2745F" w14:textId="1D1DBC67" w:rsidR="00165D7B" w:rsidRPr="00C93956" w:rsidRDefault="00165D7B" w:rsidP="00C93956">
      <w:pPr>
        <w:spacing w:line="360" w:lineRule="auto"/>
        <w:jc w:val="both"/>
        <w:rPr>
          <w:rFonts w:asciiTheme="minorHAnsi" w:hAnsiTheme="minorHAnsi" w:cstheme="minorHAnsi"/>
          <w:bCs/>
        </w:rPr>
      </w:pPr>
      <w:r w:rsidRPr="00C93956">
        <w:rPr>
          <w:rFonts w:asciiTheme="minorHAnsi" w:hAnsiTheme="minorHAnsi" w:cstheme="minorHAnsi"/>
          <w:bCs/>
        </w:rPr>
        <w:t>A continuación, el Tribunal de Instancia de Apelación de Licencias (IA), a 26 de julio de 2024, mediante Resolución 1-2024, ratificó lo resuelto en primera instancia de la forma que sigue: “</w:t>
      </w:r>
      <w:r w:rsidRPr="00C93956">
        <w:rPr>
          <w:rFonts w:asciiTheme="minorHAnsi" w:hAnsiTheme="minorHAnsi" w:cstheme="minorHAnsi"/>
          <w:bCs/>
          <w:i/>
          <w:iCs/>
        </w:rPr>
        <w:t>Se confirma la sentencia de primera instancia, y se mantiene la suspensión de la licencia de Clubes del Barnechea”</w:t>
      </w:r>
      <w:r w:rsidR="006C4975" w:rsidRPr="00C93956">
        <w:rPr>
          <w:rFonts w:asciiTheme="minorHAnsi" w:hAnsiTheme="minorHAnsi" w:cstheme="minorHAnsi"/>
          <w:bCs/>
          <w:i/>
          <w:iCs/>
        </w:rPr>
        <w:t>, teniendo claro que esta Resolución</w:t>
      </w:r>
      <w:r w:rsidRPr="00C93956">
        <w:rPr>
          <w:rFonts w:asciiTheme="minorHAnsi" w:hAnsiTheme="minorHAnsi" w:cstheme="minorHAnsi"/>
          <w:bCs/>
        </w:rPr>
        <w:t>, según lo establecido en el artículo 11.2 del Reglamento de Licencias de Clubes ANFP, tiene el carácter de vinculante y definitiva. </w:t>
      </w:r>
    </w:p>
    <w:p w14:paraId="0201BBBF" w14:textId="77777777" w:rsidR="006C4975" w:rsidRPr="00C93956" w:rsidRDefault="006C4975" w:rsidP="00C93956">
      <w:pPr>
        <w:spacing w:line="360" w:lineRule="auto"/>
        <w:jc w:val="both"/>
        <w:rPr>
          <w:rFonts w:asciiTheme="minorHAnsi" w:hAnsiTheme="minorHAnsi" w:cstheme="minorHAnsi"/>
          <w:bCs/>
        </w:rPr>
      </w:pPr>
    </w:p>
    <w:p w14:paraId="47975AF2" w14:textId="66135B3E" w:rsidR="00165D7B" w:rsidRPr="00C93956" w:rsidRDefault="00165D7B" w:rsidP="00C93956">
      <w:pPr>
        <w:spacing w:line="360" w:lineRule="auto"/>
        <w:jc w:val="both"/>
        <w:rPr>
          <w:rFonts w:asciiTheme="minorHAnsi" w:hAnsiTheme="minorHAnsi" w:cstheme="minorHAnsi"/>
          <w:bCs/>
        </w:rPr>
      </w:pPr>
      <w:r w:rsidRPr="00C93956">
        <w:rPr>
          <w:rFonts w:asciiTheme="minorHAnsi" w:hAnsiTheme="minorHAnsi" w:cstheme="minorHAnsi"/>
          <w:bCs/>
        </w:rPr>
        <w:t xml:space="preserve">Coherente con lo anterior, la ANFP notificó al Club </w:t>
      </w:r>
      <w:r w:rsidR="006C4975" w:rsidRPr="00C93956">
        <w:rPr>
          <w:rFonts w:asciiTheme="minorHAnsi" w:hAnsiTheme="minorHAnsi" w:cstheme="minorHAnsi"/>
          <w:bCs/>
        </w:rPr>
        <w:t>denunciado</w:t>
      </w:r>
      <w:r w:rsidR="00342CB8">
        <w:rPr>
          <w:rFonts w:asciiTheme="minorHAnsi" w:hAnsiTheme="minorHAnsi" w:cstheme="minorHAnsi"/>
          <w:bCs/>
        </w:rPr>
        <w:t>,</w:t>
      </w:r>
      <w:r w:rsidR="006C4975" w:rsidRPr="00C93956">
        <w:rPr>
          <w:rFonts w:asciiTheme="minorHAnsi" w:hAnsiTheme="minorHAnsi" w:cstheme="minorHAnsi"/>
          <w:bCs/>
        </w:rPr>
        <w:t xml:space="preserve"> </w:t>
      </w:r>
      <w:r w:rsidR="00342CB8" w:rsidRPr="00C93956">
        <w:rPr>
          <w:rFonts w:asciiTheme="minorHAnsi" w:hAnsiTheme="minorHAnsi" w:cstheme="minorHAnsi"/>
          <w:bCs/>
        </w:rPr>
        <w:t>mediante correo electrónico</w:t>
      </w:r>
      <w:r w:rsidR="00342CB8">
        <w:rPr>
          <w:rFonts w:asciiTheme="minorHAnsi" w:hAnsiTheme="minorHAnsi" w:cstheme="minorHAnsi"/>
          <w:bCs/>
        </w:rPr>
        <w:t xml:space="preserve"> </w:t>
      </w:r>
      <w:r w:rsidRPr="00C93956">
        <w:rPr>
          <w:rFonts w:asciiTheme="minorHAnsi" w:hAnsiTheme="minorHAnsi" w:cstheme="minorHAnsi"/>
          <w:bCs/>
        </w:rPr>
        <w:t xml:space="preserve"> </w:t>
      </w:r>
      <w:r w:rsidR="00342CB8">
        <w:rPr>
          <w:rFonts w:asciiTheme="minorHAnsi" w:hAnsiTheme="minorHAnsi" w:cstheme="minorHAnsi"/>
          <w:bCs/>
        </w:rPr>
        <w:t>d</w:t>
      </w:r>
      <w:r w:rsidRPr="00C93956">
        <w:rPr>
          <w:rFonts w:asciiTheme="minorHAnsi" w:hAnsiTheme="minorHAnsi" w:cstheme="minorHAnsi"/>
          <w:bCs/>
        </w:rPr>
        <w:t xml:space="preserve">el día sábado 27 de julio,  la </w:t>
      </w:r>
      <w:r w:rsidRPr="00C93956">
        <w:rPr>
          <w:rFonts w:asciiTheme="minorHAnsi" w:hAnsiTheme="minorHAnsi" w:cstheme="minorHAnsi"/>
        </w:rPr>
        <w:t>cancelación</w:t>
      </w:r>
      <w:r w:rsidRPr="00C93956">
        <w:rPr>
          <w:rFonts w:asciiTheme="minorHAnsi" w:hAnsiTheme="minorHAnsi" w:cstheme="minorHAnsi"/>
          <w:bCs/>
        </w:rPr>
        <w:t xml:space="preserve"> del partido programado para ese mismo día a las 15:00 horas a disputarse entre el Club Deportivo Barnechea y Deportes Recoleta, correspondiente a la décimo octava fecha del Campeonato de Ascenso 2024, ya que el Club Barnechea no con</w:t>
      </w:r>
      <w:r w:rsidR="006C4975" w:rsidRPr="00C93956">
        <w:rPr>
          <w:rFonts w:asciiTheme="minorHAnsi" w:hAnsiTheme="minorHAnsi" w:cstheme="minorHAnsi"/>
          <w:bCs/>
        </w:rPr>
        <w:t xml:space="preserve">taba con </w:t>
      </w:r>
      <w:r w:rsidRPr="00C93956">
        <w:rPr>
          <w:rFonts w:asciiTheme="minorHAnsi" w:hAnsiTheme="minorHAnsi" w:cstheme="minorHAnsi"/>
          <w:bCs/>
        </w:rPr>
        <w:t xml:space="preserve"> la respectiva Licencia de Clubes vigente, necesaria para legalmente </w:t>
      </w:r>
      <w:r w:rsidR="009A0FD2">
        <w:rPr>
          <w:rFonts w:asciiTheme="minorHAnsi" w:hAnsiTheme="minorHAnsi" w:cstheme="minorHAnsi"/>
          <w:bCs/>
        </w:rPr>
        <w:t xml:space="preserve">poder </w:t>
      </w:r>
      <w:r w:rsidRPr="00C93956">
        <w:rPr>
          <w:rFonts w:asciiTheme="minorHAnsi" w:hAnsiTheme="minorHAnsi" w:cstheme="minorHAnsi"/>
          <w:bCs/>
        </w:rPr>
        <w:t>participar en los Campeonatos organizados por la Asociación Nacional de Fútbol Profesional.</w:t>
      </w:r>
    </w:p>
    <w:p w14:paraId="79B979DE" w14:textId="77777777" w:rsidR="006C4975" w:rsidRPr="00C93956" w:rsidRDefault="006C4975" w:rsidP="00C93956">
      <w:pPr>
        <w:spacing w:line="360" w:lineRule="auto"/>
        <w:jc w:val="both"/>
        <w:rPr>
          <w:rFonts w:asciiTheme="minorHAnsi" w:hAnsiTheme="minorHAnsi" w:cstheme="minorHAnsi"/>
          <w:bCs/>
        </w:rPr>
      </w:pPr>
    </w:p>
    <w:p w14:paraId="1488C81D" w14:textId="0FA038C3" w:rsidR="00165D7B" w:rsidRPr="00C93956" w:rsidRDefault="00165D7B" w:rsidP="00C93956">
      <w:pPr>
        <w:spacing w:line="360" w:lineRule="auto"/>
        <w:jc w:val="both"/>
        <w:rPr>
          <w:rFonts w:asciiTheme="minorHAnsi" w:hAnsiTheme="minorHAnsi" w:cstheme="minorHAnsi"/>
          <w:bCs/>
        </w:rPr>
      </w:pPr>
      <w:r w:rsidRPr="00C93956">
        <w:rPr>
          <w:rFonts w:asciiTheme="minorHAnsi" w:hAnsiTheme="minorHAnsi" w:cstheme="minorHAnsi"/>
          <w:bCs/>
        </w:rPr>
        <w:t>Dicha cancelación se debió, precisamente, a la imposibilidad jurídic</w:t>
      </w:r>
      <w:r w:rsidR="009A0FD2">
        <w:rPr>
          <w:rFonts w:asciiTheme="minorHAnsi" w:hAnsiTheme="minorHAnsi" w:cstheme="minorHAnsi"/>
          <w:bCs/>
        </w:rPr>
        <w:t>o-reglamentaria</w:t>
      </w:r>
      <w:r w:rsidRPr="00C93956">
        <w:rPr>
          <w:rFonts w:asciiTheme="minorHAnsi" w:hAnsiTheme="minorHAnsi" w:cstheme="minorHAnsi"/>
          <w:bCs/>
        </w:rPr>
        <w:t xml:space="preserve"> en que se enc</w:t>
      </w:r>
      <w:r w:rsidR="006C4975" w:rsidRPr="00C93956">
        <w:rPr>
          <w:rFonts w:asciiTheme="minorHAnsi" w:hAnsiTheme="minorHAnsi" w:cstheme="minorHAnsi"/>
          <w:bCs/>
        </w:rPr>
        <w:t>ontraba</w:t>
      </w:r>
      <w:r w:rsidRPr="00C93956">
        <w:rPr>
          <w:rFonts w:asciiTheme="minorHAnsi" w:hAnsiTheme="minorHAnsi" w:cstheme="minorHAnsi"/>
          <w:bCs/>
        </w:rPr>
        <w:t xml:space="preserve"> el Club Barnechea de disputar sus partidos, producto de los incumplimientos en que incurrió y de que dan cuenta las Resoluciones 2-2024 y 1-2024 del OPI e IA respectivamente, que derivaron en que su licencia se enc</w:t>
      </w:r>
      <w:r w:rsidR="00743CC3" w:rsidRPr="00C93956">
        <w:rPr>
          <w:rFonts w:asciiTheme="minorHAnsi" w:hAnsiTheme="minorHAnsi" w:cstheme="minorHAnsi"/>
          <w:bCs/>
        </w:rPr>
        <w:t>ontraba</w:t>
      </w:r>
      <w:r w:rsidRPr="00C93956">
        <w:rPr>
          <w:rFonts w:asciiTheme="minorHAnsi" w:hAnsiTheme="minorHAnsi" w:cstheme="minorHAnsi"/>
          <w:bCs/>
        </w:rPr>
        <w:t xml:space="preserve"> suspendida con ocasión de lo resuelto en definitiva por la referida Instancia de Apelación.</w:t>
      </w:r>
    </w:p>
    <w:p w14:paraId="308499B4" w14:textId="77777777" w:rsidR="00743CC3" w:rsidRPr="00C93956" w:rsidRDefault="00743CC3" w:rsidP="00C93956">
      <w:pPr>
        <w:spacing w:line="360" w:lineRule="auto"/>
        <w:jc w:val="both"/>
        <w:rPr>
          <w:rFonts w:asciiTheme="minorHAnsi" w:hAnsiTheme="minorHAnsi" w:cstheme="minorHAnsi"/>
          <w:bCs/>
        </w:rPr>
      </w:pPr>
    </w:p>
    <w:p w14:paraId="1246965F" w14:textId="10AE3F26" w:rsidR="00165D7B" w:rsidRPr="00C93956" w:rsidRDefault="00743CC3" w:rsidP="00C93956">
      <w:pPr>
        <w:spacing w:line="360" w:lineRule="auto"/>
        <w:jc w:val="both"/>
        <w:rPr>
          <w:rFonts w:asciiTheme="minorHAnsi" w:hAnsiTheme="minorHAnsi" w:cstheme="minorHAnsi"/>
        </w:rPr>
      </w:pPr>
      <w:r w:rsidRPr="00C93956">
        <w:rPr>
          <w:rFonts w:asciiTheme="minorHAnsi" w:hAnsiTheme="minorHAnsi" w:cstheme="minorHAnsi"/>
          <w:bCs/>
        </w:rPr>
        <w:t xml:space="preserve">Explicado lo anterior, </w:t>
      </w:r>
      <w:r w:rsidR="00DD251D">
        <w:rPr>
          <w:rFonts w:asciiTheme="minorHAnsi" w:hAnsiTheme="minorHAnsi" w:cstheme="minorHAnsi"/>
          <w:bCs/>
        </w:rPr>
        <w:t>el Club Barnechea</w:t>
      </w:r>
      <w:r w:rsidRPr="00C93956">
        <w:rPr>
          <w:rFonts w:asciiTheme="minorHAnsi" w:hAnsiTheme="minorHAnsi" w:cstheme="minorHAnsi"/>
          <w:bCs/>
        </w:rPr>
        <w:t xml:space="preserve"> comienza su defensa propiamente tal</w:t>
      </w:r>
      <w:r w:rsidR="009A0FD2">
        <w:rPr>
          <w:rFonts w:asciiTheme="minorHAnsi" w:hAnsiTheme="minorHAnsi" w:cstheme="minorHAnsi"/>
          <w:bCs/>
        </w:rPr>
        <w:t>,</w:t>
      </w:r>
      <w:r w:rsidRPr="00C93956">
        <w:rPr>
          <w:rFonts w:asciiTheme="minorHAnsi" w:hAnsiTheme="minorHAnsi" w:cstheme="minorHAnsi"/>
          <w:bCs/>
        </w:rPr>
        <w:t xml:space="preserve"> reseñando que todos </w:t>
      </w:r>
      <w:r w:rsidR="00165D7B" w:rsidRPr="00C93956">
        <w:rPr>
          <w:rFonts w:asciiTheme="minorHAnsi" w:hAnsiTheme="minorHAnsi" w:cstheme="minorHAnsi"/>
        </w:rPr>
        <w:t>los clubes de futbol profesional</w:t>
      </w:r>
      <w:r w:rsidRPr="00C93956">
        <w:rPr>
          <w:rFonts w:asciiTheme="minorHAnsi" w:hAnsiTheme="minorHAnsi" w:cstheme="minorHAnsi"/>
        </w:rPr>
        <w:t xml:space="preserve"> </w:t>
      </w:r>
      <w:r w:rsidR="00165D7B" w:rsidRPr="00C93956">
        <w:rPr>
          <w:rFonts w:asciiTheme="minorHAnsi" w:hAnsiTheme="minorHAnsi" w:cstheme="minorHAnsi"/>
        </w:rPr>
        <w:t>que deseen participar en competiciones de carácter nacional organizadas por la ANFP deben poseer la Licencia de Clubes</w:t>
      </w:r>
      <w:r w:rsidRPr="00C93956">
        <w:rPr>
          <w:rFonts w:asciiTheme="minorHAnsi" w:hAnsiTheme="minorHAnsi" w:cstheme="minorHAnsi"/>
        </w:rPr>
        <w:t xml:space="preserve"> y que en Chile </w:t>
      </w:r>
      <w:r w:rsidR="00165D7B" w:rsidRPr="00C93956">
        <w:rPr>
          <w:rFonts w:asciiTheme="minorHAnsi" w:hAnsiTheme="minorHAnsi" w:cstheme="minorHAnsi"/>
        </w:rPr>
        <w:lastRenderedPageBreak/>
        <w:t xml:space="preserve">el </w:t>
      </w:r>
      <w:r w:rsidR="009A0FD2">
        <w:rPr>
          <w:rFonts w:asciiTheme="minorHAnsi" w:hAnsiTheme="minorHAnsi" w:cstheme="minorHAnsi"/>
        </w:rPr>
        <w:t>con</w:t>
      </w:r>
      <w:r w:rsidR="00165D7B" w:rsidRPr="00C93956">
        <w:rPr>
          <w:rFonts w:asciiTheme="minorHAnsi" w:hAnsiTheme="minorHAnsi" w:cstheme="minorHAnsi"/>
        </w:rPr>
        <w:t>cedente de la Licencia para los clubes de fútbol profesional es la ANFP, siendo “</w:t>
      </w:r>
      <w:r w:rsidR="00165D7B" w:rsidRPr="00C93956">
        <w:rPr>
          <w:rFonts w:asciiTheme="minorHAnsi" w:hAnsiTheme="minorHAnsi" w:cstheme="minorHAnsi"/>
          <w:i/>
          <w:iCs/>
        </w:rPr>
        <w:t>la responsable de la correcta implementación del sistema en el país</w:t>
      </w:r>
      <w:r w:rsidR="00165D7B" w:rsidRPr="00C93956">
        <w:rPr>
          <w:rFonts w:asciiTheme="minorHAnsi" w:hAnsiTheme="minorHAnsi" w:cstheme="minorHAnsi"/>
        </w:rPr>
        <w:t>”.</w:t>
      </w:r>
    </w:p>
    <w:p w14:paraId="39037B2D" w14:textId="6B8C7303"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 xml:space="preserve">La concesión de la Licencia de Clubes de Fútbol profesional para competencias nacionales por parte de la ANFP tiene como objeto </w:t>
      </w:r>
      <w:r w:rsidR="009A0FD2">
        <w:rPr>
          <w:rFonts w:asciiTheme="minorHAnsi" w:hAnsiTheme="minorHAnsi" w:cstheme="minorHAnsi"/>
        </w:rPr>
        <w:t xml:space="preserve">lograr que los clubes cumplan </w:t>
      </w:r>
      <w:r w:rsidRPr="00C93956">
        <w:rPr>
          <w:rFonts w:asciiTheme="minorHAnsi" w:hAnsiTheme="minorHAnsi" w:cstheme="minorHAnsi"/>
        </w:rPr>
        <w:t>requisitos de infraestructura, administrativos, jurídicos y financieros que permitan fija</w:t>
      </w:r>
      <w:r w:rsidR="009A0FD2">
        <w:rPr>
          <w:rFonts w:asciiTheme="minorHAnsi" w:hAnsiTheme="minorHAnsi" w:cstheme="minorHAnsi"/>
        </w:rPr>
        <w:t>r</w:t>
      </w:r>
      <w:r w:rsidRPr="00C93956">
        <w:rPr>
          <w:rFonts w:asciiTheme="minorHAnsi" w:hAnsiTheme="minorHAnsi" w:cstheme="minorHAnsi"/>
        </w:rPr>
        <w:t xml:space="preserve"> estándares mínimos para poder participar en competencias de carácter nacional.</w:t>
      </w:r>
    </w:p>
    <w:p w14:paraId="72E57E46" w14:textId="635CC463"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 xml:space="preserve">En cuanto a los criterios financieros, el artículo F.1 del Reglamento de Licencia de Clubes de la ANFP exige a los </w:t>
      </w:r>
      <w:r w:rsidR="00743CC3" w:rsidRPr="00C93956">
        <w:rPr>
          <w:rFonts w:asciiTheme="minorHAnsi" w:hAnsiTheme="minorHAnsi" w:cstheme="minorHAnsi"/>
        </w:rPr>
        <w:t>c</w:t>
      </w:r>
      <w:r w:rsidRPr="00C93956">
        <w:rPr>
          <w:rFonts w:asciiTheme="minorHAnsi" w:hAnsiTheme="minorHAnsi" w:cstheme="minorHAnsi"/>
        </w:rPr>
        <w:t>lubes solicitantes de licencias que emitan una declaración jurada ante Notario donde se exprese no tener deudas vencidas con otros clubes, jugadores u otras entidades.</w:t>
      </w:r>
    </w:p>
    <w:p w14:paraId="692A2D3A" w14:textId="06253B32"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 xml:space="preserve">En caso de poseer alguna deuda vencida, el solicitante de la Licencia debe informar el plan y/o acuerdo que acredite su pago. </w:t>
      </w:r>
    </w:p>
    <w:p w14:paraId="1215F632" w14:textId="5D5C9F71"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 xml:space="preserve">Por su parte, el artículo F.2 del mismo Reglamento estipula que el Club debe informar </w:t>
      </w:r>
      <w:r w:rsidR="009A0FD2">
        <w:rPr>
          <w:rFonts w:asciiTheme="minorHAnsi" w:hAnsiTheme="minorHAnsi" w:cstheme="minorHAnsi"/>
        </w:rPr>
        <w:t>su</w:t>
      </w:r>
      <w:r w:rsidRPr="00C93956">
        <w:rPr>
          <w:rFonts w:asciiTheme="minorHAnsi" w:hAnsiTheme="minorHAnsi" w:cstheme="minorHAnsi"/>
        </w:rPr>
        <w:t xml:space="preserve"> estado financiero, acompañando: (i) Balance de contabilidad; (</w:t>
      </w:r>
      <w:proofErr w:type="spellStart"/>
      <w:r w:rsidRPr="00C93956">
        <w:rPr>
          <w:rFonts w:asciiTheme="minorHAnsi" w:hAnsiTheme="minorHAnsi" w:cstheme="minorHAnsi"/>
        </w:rPr>
        <w:t>ii</w:t>
      </w:r>
      <w:proofErr w:type="spellEnd"/>
      <w:r w:rsidRPr="00C93956">
        <w:rPr>
          <w:rFonts w:asciiTheme="minorHAnsi" w:hAnsiTheme="minorHAnsi" w:cstheme="minorHAnsi"/>
        </w:rPr>
        <w:t>) Estado de pérdidas y ganancias; (</w:t>
      </w:r>
      <w:proofErr w:type="spellStart"/>
      <w:r w:rsidRPr="00C93956">
        <w:rPr>
          <w:rFonts w:asciiTheme="minorHAnsi" w:hAnsiTheme="minorHAnsi" w:cstheme="minorHAnsi"/>
        </w:rPr>
        <w:t>iii</w:t>
      </w:r>
      <w:proofErr w:type="spellEnd"/>
      <w:r w:rsidRPr="00C93956">
        <w:rPr>
          <w:rFonts w:asciiTheme="minorHAnsi" w:hAnsiTheme="minorHAnsi" w:cstheme="minorHAnsi"/>
        </w:rPr>
        <w:t>) Flujos de caja/efectivo.</w:t>
      </w:r>
    </w:p>
    <w:p w14:paraId="4DA41D29" w14:textId="5B094EE7" w:rsidR="00743CC3" w:rsidRPr="00C93956" w:rsidRDefault="00743CC3"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En el siguiente acápite de la defensa, ésta se refiere a los Órganos de Decisión de las Licencias, su composición y facultades.</w:t>
      </w:r>
    </w:p>
    <w:p w14:paraId="6BB83CF9" w14:textId="158589C1" w:rsidR="00165D7B" w:rsidRPr="00C93956" w:rsidRDefault="00743CC3"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 xml:space="preserve">Explicado lo anterior, la defensa </w:t>
      </w:r>
      <w:r w:rsidR="00DD251D">
        <w:rPr>
          <w:rFonts w:asciiTheme="minorHAnsi" w:hAnsiTheme="minorHAnsi" w:cstheme="minorHAnsi"/>
        </w:rPr>
        <w:t>refiere</w:t>
      </w:r>
      <w:r w:rsidRPr="00C93956">
        <w:rPr>
          <w:rFonts w:asciiTheme="minorHAnsi" w:hAnsiTheme="minorHAnsi" w:cstheme="minorHAnsi"/>
        </w:rPr>
        <w:t xml:space="preserve"> que por </w:t>
      </w:r>
      <w:r w:rsidR="00165D7B" w:rsidRPr="00C93956">
        <w:rPr>
          <w:rFonts w:asciiTheme="minorHAnsi" w:hAnsiTheme="minorHAnsi" w:cstheme="minorHAnsi"/>
        </w:rPr>
        <w:t xml:space="preserve">medio de la Resolución OPI </w:t>
      </w:r>
      <w:proofErr w:type="spellStart"/>
      <w:r w:rsidR="00165D7B" w:rsidRPr="00C93956">
        <w:rPr>
          <w:rFonts w:asciiTheme="minorHAnsi" w:hAnsiTheme="minorHAnsi" w:cstheme="minorHAnsi"/>
        </w:rPr>
        <w:t>N°</w:t>
      </w:r>
      <w:proofErr w:type="spellEnd"/>
      <w:r w:rsidR="00165D7B" w:rsidRPr="00C93956">
        <w:rPr>
          <w:rFonts w:asciiTheme="minorHAnsi" w:hAnsiTheme="minorHAnsi" w:cstheme="minorHAnsi"/>
        </w:rPr>
        <w:t xml:space="preserve"> 19-23, de fecha 26 de octubre de 2023, el Órgano de Primera Instancia de Licencia de Clubes de la ANFP aprobó la licencia de</w:t>
      </w:r>
      <w:r w:rsidR="00760513" w:rsidRPr="00C93956">
        <w:rPr>
          <w:rFonts w:asciiTheme="minorHAnsi" w:hAnsiTheme="minorHAnsi" w:cstheme="minorHAnsi"/>
        </w:rPr>
        <w:t>l Club Barnechea</w:t>
      </w:r>
      <w:r w:rsidR="00165D7B" w:rsidRPr="00C93956">
        <w:rPr>
          <w:rFonts w:asciiTheme="minorHAnsi" w:hAnsiTheme="minorHAnsi" w:cstheme="minorHAnsi"/>
        </w:rPr>
        <w:t xml:space="preserve"> para el año 2024, la cual tendría vigencia hasta el 31 de diciembre de dicho año.</w:t>
      </w:r>
    </w:p>
    <w:p w14:paraId="16080E47" w14:textId="2FEB55D8"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 xml:space="preserve">Tal como consta en dicha Resolución, </w:t>
      </w:r>
      <w:r w:rsidR="00743CC3" w:rsidRPr="00C93956">
        <w:rPr>
          <w:rFonts w:asciiTheme="minorHAnsi" w:hAnsiTheme="minorHAnsi" w:cstheme="minorHAnsi"/>
        </w:rPr>
        <w:t xml:space="preserve">acompañada a los autos, </w:t>
      </w:r>
      <w:r w:rsidRPr="00C93956">
        <w:rPr>
          <w:rFonts w:asciiTheme="minorHAnsi" w:hAnsiTheme="minorHAnsi" w:cstheme="minorHAnsi"/>
        </w:rPr>
        <w:t xml:space="preserve">el Órgano de Primera Instancia de Licencia de Clubes de la ANFP le realizó </w:t>
      </w:r>
      <w:r w:rsidRPr="00C93956">
        <w:rPr>
          <w:rFonts w:asciiTheme="minorHAnsi" w:hAnsiTheme="minorHAnsi" w:cstheme="minorHAnsi"/>
          <w:i/>
          <w:iCs/>
          <w:u w:val="single"/>
        </w:rPr>
        <w:t>dos observaciones</w:t>
      </w:r>
      <w:r w:rsidRPr="00C93956">
        <w:rPr>
          <w:rFonts w:asciiTheme="minorHAnsi" w:hAnsiTheme="minorHAnsi" w:cstheme="minorHAnsi"/>
        </w:rPr>
        <w:t xml:space="preserve"> a</w:t>
      </w:r>
      <w:r w:rsidR="00743CC3" w:rsidRPr="00C93956">
        <w:rPr>
          <w:rFonts w:asciiTheme="minorHAnsi" w:hAnsiTheme="minorHAnsi" w:cstheme="minorHAnsi"/>
        </w:rPr>
        <w:t>l</w:t>
      </w:r>
      <w:r w:rsidRPr="00C93956">
        <w:rPr>
          <w:rFonts w:asciiTheme="minorHAnsi" w:hAnsiTheme="minorHAnsi" w:cstheme="minorHAnsi"/>
        </w:rPr>
        <w:t xml:space="preserve"> </w:t>
      </w:r>
      <w:r w:rsidR="00743CC3" w:rsidRPr="00C93956">
        <w:rPr>
          <w:rFonts w:asciiTheme="minorHAnsi" w:hAnsiTheme="minorHAnsi" w:cstheme="minorHAnsi"/>
        </w:rPr>
        <w:t>Club Deportivo Barnechea</w:t>
      </w:r>
      <w:r w:rsidRPr="00C93956">
        <w:rPr>
          <w:rFonts w:asciiTheme="minorHAnsi" w:hAnsiTheme="minorHAnsi" w:cstheme="minorHAnsi"/>
        </w:rPr>
        <w:t xml:space="preserve">. </w:t>
      </w:r>
    </w:p>
    <w:p w14:paraId="19A6476E" w14:textId="421140F5"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bookmarkStart w:id="1" w:name="_Hlk175517119"/>
      <w:r w:rsidRPr="00C93956">
        <w:rPr>
          <w:rFonts w:asciiTheme="minorHAnsi" w:hAnsiTheme="minorHAnsi" w:cstheme="minorHAnsi"/>
        </w:rPr>
        <w:lastRenderedPageBreak/>
        <w:t xml:space="preserve">En primer lugar, el Órgano de Primera Instancia de Licencia de Clubes de la ANFP señaló que, </w:t>
      </w:r>
      <w:proofErr w:type="gramStart"/>
      <w:r w:rsidRPr="00C93956">
        <w:rPr>
          <w:rFonts w:asciiTheme="minorHAnsi" w:hAnsiTheme="minorHAnsi" w:cstheme="minorHAnsi"/>
        </w:rPr>
        <w:t>en relación a</w:t>
      </w:r>
      <w:proofErr w:type="gramEnd"/>
      <w:r w:rsidRPr="00C93956">
        <w:rPr>
          <w:rFonts w:asciiTheme="minorHAnsi" w:hAnsiTheme="minorHAnsi" w:cstheme="minorHAnsi"/>
        </w:rPr>
        <w:t xml:space="preserve"> las deudas contraídas por el Club relacionadas al pago de impuestos, </w:t>
      </w:r>
      <w:r w:rsidR="00743CC3" w:rsidRPr="00C93956">
        <w:rPr>
          <w:rFonts w:asciiTheme="minorHAnsi" w:hAnsiTheme="minorHAnsi" w:cstheme="minorHAnsi"/>
        </w:rPr>
        <w:t>el Club Barnechea</w:t>
      </w:r>
      <w:r w:rsidRPr="00C93956">
        <w:rPr>
          <w:rFonts w:asciiTheme="minorHAnsi" w:hAnsiTheme="minorHAnsi" w:cstheme="minorHAnsi"/>
        </w:rPr>
        <w:t xml:space="preserve"> debía dar cumplimiento al requisito de la declaración jurada de deudas vencidas antes del 15 de noviembre de 2023</w:t>
      </w:r>
      <w:r w:rsidR="00743CC3" w:rsidRPr="00C93956">
        <w:rPr>
          <w:rFonts w:asciiTheme="minorHAnsi" w:hAnsiTheme="minorHAnsi" w:cstheme="minorHAnsi"/>
        </w:rPr>
        <w:t xml:space="preserve"> y que</w:t>
      </w:r>
      <w:r w:rsidR="009A0FD2">
        <w:rPr>
          <w:rFonts w:asciiTheme="minorHAnsi" w:hAnsiTheme="minorHAnsi" w:cstheme="minorHAnsi"/>
        </w:rPr>
        <w:t>,</w:t>
      </w:r>
      <w:r w:rsidR="00743CC3" w:rsidRPr="00C93956">
        <w:rPr>
          <w:rFonts w:asciiTheme="minorHAnsi" w:hAnsiTheme="minorHAnsi" w:cstheme="minorHAnsi"/>
        </w:rPr>
        <w:t xml:space="preserve"> en caso de no cumplirlo</w:t>
      </w:r>
      <w:r w:rsidR="009A0FD2">
        <w:rPr>
          <w:rFonts w:asciiTheme="minorHAnsi" w:hAnsiTheme="minorHAnsi" w:cstheme="minorHAnsi"/>
        </w:rPr>
        <w:t>,</w:t>
      </w:r>
      <w:r w:rsidR="00743CC3" w:rsidRPr="00C93956">
        <w:rPr>
          <w:rFonts w:asciiTheme="minorHAnsi" w:hAnsiTheme="minorHAnsi" w:cstheme="minorHAnsi"/>
        </w:rPr>
        <w:t xml:space="preserve"> </w:t>
      </w:r>
      <w:r w:rsidRPr="00C93956">
        <w:rPr>
          <w:rFonts w:asciiTheme="minorHAnsi" w:hAnsiTheme="minorHAnsi" w:cstheme="minorHAnsi"/>
        </w:rPr>
        <w:t xml:space="preserve">sería sancionado con la retención del 20% de los derechos económicos por cada mes de incumplimiento. </w:t>
      </w:r>
    </w:p>
    <w:p w14:paraId="1B0F15DD" w14:textId="5E8C5806"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 xml:space="preserve">Además, se </w:t>
      </w:r>
      <w:r w:rsidR="00743CC3" w:rsidRPr="00C93956">
        <w:rPr>
          <w:rFonts w:asciiTheme="minorHAnsi" w:hAnsiTheme="minorHAnsi" w:cstheme="minorHAnsi"/>
        </w:rPr>
        <w:t xml:space="preserve">dispuso que el mismo club </w:t>
      </w:r>
      <w:r w:rsidRPr="00C93956">
        <w:rPr>
          <w:rFonts w:asciiTheme="minorHAnsi" w:hAnsiTheme="minorHAnsi" w:cstheme="minorHAnsi"/>
        </w:rPr>
        <w:t>debía enviar copia de todos los estatutos antes del 30 de noviembre de 2023</w:t>
      </w:r>
      <w:r w:rsidR="009A0FD2">
        <w:rPr>
          <w:rFonts w:asciiTheme="minorHAnsi" w:hAnsiTheme="minorHAnsi" w:cstheme="minorHAnsi"/>
        </w:rPr>
        <w:t>,</w:t>
      </w:r>
      <w:r w:rsidRPr="00C93956">
        <w:rPr>
          <w:rFonts w:asciiTheme="minorHAnsi" w:hAnsiTheme="minorHAnsi" w:cstheme="minorHAnsi"/>
        </w:rPr>
        <w:t xml:space="preserve"> bajo la sanción de retención del 10% de los derechos económicos.</w:t>
      </w:r>
    </w:p>
    <w:p w14:paraId="2CC67D07" w14:textId="4F2D7100"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 xml:space="preserve">En paralelo a lo anteriormente relatado, el </w:t>
      </w:r>
      <w:r w:rsidR="00743CC3" w:rsidRPr="00C93956">
        <w:rPr>
          <w:rFonts w:asciiTheme="minorHAnsi" w:hAnsiTheme="minorHAnsi" w:cstheme="minorHAnsi"/>
        </w:rPr>
        <w:t>señor</w:t>
      </w:r>
      <w:r w:rsidRPr="00C93956">
        <w:rPr>
          <w:rFonts w:asciiTheme="minorHAnsi" w:hAnsiTheme="minorHAnsi" w:cstheme="minorHAnsi"/>
        </w:rPr>
        <w:t xml:space="preserve"> </w:t>
      </w:r>
      <w:r w:rsidR="00EC3A25" w:rsidRPr="00C93956">
        <w:rPr>
          <w:rFonts w:asciiTheme="minorHAnsi" w:hAnsiTheme="minorHAnsi" w:cstheme="minorHAnsi"/>
        </w:rPr>
        <w:t>Sebastián Alvear</w:t>
      </w:r>
      <w:r w:rsidRPr="00C93956">
        <w:rPr>
          <w:rFonts w:asciiTheme="minorHAnsi" w:hAnsiTheme="minorHAnsi" w:cstheme="minorHAnsi"/>
        </w:rPr>
        <w:t>, encargado del Área de Control Financiero de la ANFP, solicitó a</w:t>
      </w:r>
      <w:r w:rsidR="00EC3A25" w:rsidRPr="00C93956">
        <w:rPr>
          <w:rFonts w:asciiTheme="minorHAnsi" w:hAnsiTheme="minorHAnsi" w:cstheme="minorHAnsi"/>
        </w:rPr>
        <w:t>l Club Barnechea</w:t>
      </w:r>
      <w:r w:rsidRPr="00C93956">
        <w:rPr>
          <w:rFonts w:asciiTheme="minorHAnsi" w:hAnsiTheme="minorHAnsi" w:cstheme="minorHAnsi"/>
        </w:rPr>
        <w:t xml:space="preserve"> que todos los meses env</w:t>
      </w:r>
      <w:r w:rsidR="00EC3A25" w:rsidRPr="00C93956">
        <w:rPr>
          <w:rFonts w:asciiTheme="minorHAnsi" w:hAnsiTheme="minorHAnsi" w:cstheme="minorHAnsi"/>
        </w:rPr>
        <w:t>íe</w:t>
      </w:r>
      <w:r w:rsidRPr="00C93956">
        <w:rPr>
          <w:rFonts w:asciiTheme="minorHAnsi" w:hAnsiTheme="minorHAnsi" w:cstheme="minorHAnsi"/>
        </w:rPr>
        <w:t xml:space="preserve"> vía correo electrónico los comprobantes de pago correspondiente</w:t>
      </w:r>
      <w:r w:rsidR="009A0FD2">
        <w:rPr>
          <w:rFonts w:asciiTheme="minorHAnsi" w:hAnsiTheme="minorHAnsi" w:cstheme="minorHAnsi"/>
        </w:rPr>
        <w:t>s</w:t>
      </w:r>
      <w:r w:rsidRPr="00C93956">
        <w:rPr>
          <w:rFonts w:asciiTheme="minorHAnsi" w:hAnsiTheme="minorHAnsi" w:cstheme="minorHAnsi"/>
        </w:rPr>
        <w:t xml:space="preserve"> a los convenios vigentes del año en curso con la Tesorería General de la República.</w:t>
      </w:r>
    </w:p>
    <w:p w14:paraId="55B742CB" w14:textId="7661CB03"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Cumpliendo con lo solicitado, durante los meses de octubre y noviembre</w:t>
      </w:r>
      <w:r w:rsidR="00EC3A25" w:rsidRPr="00C93956">
        <w:rPr>
          <w:rFonts w:asciiTheme="minorHAnsi" w:hAnsiTheme="minorHAnsi" w:cstheme="minorHAnsi"/>
        </w:rPr>
        <w:t xml:space="preserve"> el club denunciado</w:t>
      </w:r>
      <w:r w:rsidRPr="00C93956">
        <w:rPr>
          <w:rFonts w:asciiTheme="minorHAnsi" w:hAnsiTheme="minorHAnsi" w:cstheme="minorHAnsi"/>
        </w:rPr>
        <w:t xml:space="preserve"> envió los respectivos comprobantes de pago al área de control financiero de la ANFP.</w:t>
      </w:r>
    </w:p>
    <w:p w14:paraId="728A49FF" w14:textId="5825CE24" w:rsidR="00165D7B" w:rsidRPr="00C93956" w:rsidRDefault="00EC3A25"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Prosigue la defensa dando cuenta que</w:t>
      </w:r>
      <w:r w:rsidR="00165D7B" w:rsidRPr="00C93956">
        <w:rPr>
          <w:rFonts w:asciiTheme="minorHAnsi" w:hAnsiTheme="minorHAnsi" w:cstheme="minorHAnsi"/>
        </w:rPr>
        <w:t xml:space="preserve"> desde diciembre de 2023 hasta abril del año 2024 </w:t>
      </w:r>
      <w:r w:rsidRPr="00C93956">
        <w:rPr>
          <w:rFonts w:asciiTheme="minorHAnsi" w:hAnsiTheme="minorHAnsi" w:cstheme="minorHAnsi"/>
        </w:rPr>
        <w:t>el club denunciado</w:t>
      </w:r>
      <w:r w:rsidR="00165D7B" w:rsidRPr="00C93956">
        <w:rPr>
          <w:rFonts w:asciiTheme="minorHAnsi" w:hAnsiTheme="minorHAnsi" w:cstheme="minorHAnsi"/>
        </w:rPr>
        <w:t xml:space="preserve"> dejó sin efecto el pago de los convenios con la Tesorería General de la República.</w:t>
      </w:r>
    </w:p>
    <w:p w14:paraId="238C71C0" w14:textId="455D8752" w:rsidR="00EC3A25"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 xml:space="preserve">Debido a lo anterior, desde diciembre de 2023 hasta abril de 2024 </w:t>
      </w:r>
      <w:r w:rsidR="00F548E8">
        <w:rPr>
          <w:rFonts w:asciiTheme="minorHAnsi" w:hAnsiTheme="minorHAnsi" w:cstheme="minorHAnsi"/>
        </w:rPr>
        <w:t xml:space="preserve">la ANFP </w:t>
      </w:r>
      <w:r w:rsidRPr="00C93956">
        <w:rPr>
          <w:rFonts w:asciiTheme="minorHAnsi" w:hAnsiTheme="minorHAnsi" w:cstheme="minorHAnsi"/>
        </w:rPr>
        <w:t>retuvo el 20% de los derechos económicos de</w:t>
      </w:r>
      <w:r w:rsidR="00EC3A25" w:rsidRPr="00C93956">
        <w:rPr>
          <w:rFonts w:asciiTheme="minorHAnsi" w:hAnsiTheme="minorHAnsi" w:cstheme="minorHAnsi"/>
        </w:rPr>
        <w:t>l</w:t>
      </w:r>
      <w:r w:rsidRPr="00C93956">
        <w:rPr>
          <w:rFonts w:asciiTheme="minorHAnsi" w:hAnsiTheme="minorHAnsi" w:cstheme="minorHAnsi"/>
        </w:rPr>
        <w:t xml:space="preserve"> </w:t>
      </w:r>
      <w:r w:rsidR="00EC3A25" w:rsidRPr="00C93956">
        <w:rPr>
          <w:rFonts w:asciiTheme="minorHAnsi" w:hAnsiTheme="minorHAnsi" w:cstheme="minorHAnsi"/>
        </w:rPr>
        <w:t>Club Barnechea</w:t>
      </w:r>
      <w:r w:rsidRPr="00C93956">
        <w:rPr>
          <w:rFonts w:asciiTheme="minorHAnsi" w:hAnsiTheme="minorHAnsi" w:cstheme="minorHAnsi"/>
        </w:rPr>
        <w:t>.</w:t>
      </w:r>
    </w:p>
    <w:p w14:paraId="4FA21596" w14:textId="4F54F1D6" w:rsidR="00165D7B" w:rsidRPr="00C93956" w:rsidRDefault="00EC3A25"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 xml:space="preserve">En este escenario, en </w:t>
      </w:r>
      <w:r w:rsidR="00165D7B" w:rsidRPr="00C93956">
        <w:rPr>
          <w:rFonts w:asciiTheme="minorHAnsi" w:hAnsiTheme="minorHAnsi" w:cstheme="minorHAnsi"/>
        </w:rPr>
        <w:t xml:space="preserve">el mes de mayo de 2024, el </w:t>
      </w:r>
      <w:r w:rsidRPr="00C93956">
        <w:rPr>
          <w:rFonts w:asciiTheme="minorHAnsi" w:hAnsiTheme="minorHAnsi" w:cstheme="minorHAnsi"/>
        </w:rPr>
        <w:t xml:space="preserve">Club Barnechea </w:t>
      </w:r>
      <w:r w:rsidR="00165D7B" w:rsidRPr="00C93956">
        <w:rPr>
          <w:rFonts w:asciiTheme="minorHAnsi" w:hAnsiTheme="minorHAnsi" w:cstheme="minorHAnsi"/>
        </w:rPr>
        <w:t xml:space="preserve">fue citado por el Órgano de Primera Instancia de </w:t>
      </w:r>
      <w:r w:rsidRPr="00C93956">
        <w:rPr>
          <w:rFonts w:asciiTheme="minorHAnsi" w:hAnsiTheme="minorHAnsi" w:cstheme="minorHAnsi"/>
        </w:rPr>
        <w:t>Licencias de Clubes</w:t>
      </w:r>
      <w:r w:rsidR="00165D7B" w:rsidRPr="00C93956">
        <w:rPr>
          <w:rFonts w:asciiTheme="minorHAnsi" w:hAnsiTheme="minorHAnsi" w:cstheme="minorHAnsi"/>
        </w:rPr>
        <w:t xml:space="preserve"> con el propósito de que </w:t>
      </w:r>
      <w:r w:rsidRPr="00C93956">
        <w:rPr>
          <w:rFonts w:asciiTheme="minorHAnsi" w:hAnsiTheme="minorHAnsi" w:cstheme="minorHAnsi"/>
        </w:rPr>
        <w:t>se le</w:t>
      </w:r>
      <w:r w:rsidR="00165D7B" w:rsidRPr="00C93956">
        <w:rPr>
          <w:rFonts w:asciiTheme="minorHAnsi" w:hAnsiTheme="minorHAnsi" w:cstheme="minorHAnsi"/>
        </w:rPr>
        <w:t xml:space="preserve"> informara el estado actual de los convenios y los motivos de su falta de pago. </w:t>
      </w:r>
    </w:p>
    <w:p w14:paraId="0ED19F13" w14:textId="2EAA3E7B"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En dicha oportunidad, el presidente de</w:t>
      </w:r>
      <w:r w:rsidR="00EC3A25" w:rsidRPr="00C93956">
        <w:rPr>
          <w:rFonts w:asciiTheme="minorHAnsi" w:hAnsiTheme="minorHAnsi" w:cstheme="minorHAnsi"/>
        </w:rPr>
        <w:t>l Club Barnechea, señor</w:t>
      </w:r>
      <w:r w:rsidRPr="00C93956">
        <w:rPr>
          <w:rFonts w:asciiTheme="minorHAnsi" w:hAnsiTheme="minorHAnsi" w:cstheme="minorHAnsi"/>
        </w:rPr>
        <w:t xml:space="preserve"> </w:t>
      </w:r>
      <w:r w:rsidR="00EC3A25" w:rsidRPr="00C93956">
        <w:rPr>
          <w:rFonts w:asciiTheme="minorHAnsi" w:hAnsiTheme="minorHAnsi" w:cstheme="minorHAnsi"/>
        </w:rPr>
        <w:t>Armando Cordero</w:t>
      </w:r>
      <w:r w:rsidRPr="00C93956">
        <w:rPr>
          <w:rFonts w:asciiTheme="minorHAnsi" w:hAnsiTheme="minorHAnsi" w:cstheme="minorHAnsi"/>
        </w:rPr>
        <w:t>, explicó al Órgano de Primera Instancia los motivos del no pago de los convenios y solicitó que no se retuviera el 20% de los recursos financieros del Club, toda vez que dicho dinero era esencial para cumplir con sus obligaciones tributarias</w:t>
      </w:r>
      <w:r w:rsidR="00EC3A25" w:rsidRPr="00C93956">
        <w:rPr>
          <w:rFonts w:asciiTheme="minorHAnsi" w:hAnsiTheme="minorHAnsi" w:cstheme="minorHAnsi"/>
        </w:rPr>
        <w:t xml:space="preserve">, junto con informar a la instancia </w:t>
      </w:r>
      <w:r w:rsidRPr="00C93956">
        <w:rPr>
          <w:rFonts w:asciiTheme="minorHAnsi" w:hAnsiTheme="minorHAnsi" w:cstheme="minorHAnsi"/>
        </w:rPr>
        <w:t xml:space="preserve">que </w:t>
      </w:r>
      <w:r w:rsidRPr="00C93956">
        <w:rPr>
          <w:rFonts w:asciiTheme="minorHAnsi" w:hAnsiTheme="minorHAnsi" w:cstheme="minorHAnsi"/>
        </w:rPr>
        <w:lastRenderedPageBreak/>
        <w:t xml:space="preserve">estaba trabajando en </w:t>
      </w:r>
      <w:r w:rsidR="00B0234B">
        <w:rPr>
          <w:rFonts w:asciiTheme="minorHAnsi" w:hAnsiTheme="minorHAnsi" w:cstheme="minorHAnsi"/>
        </w:rPr>
        <w:t xml:space="preserve">celebrar </w:t>
      </w:r>
      <w:r w:rsidRPr="00C93956">
        <w:rPr>
          <w:rFonts w:asciiTheme="minorHAnsi" w:hAnsiTheme="minorHAnsi" w:cstheme="minorHAnsi"/>
        </w:rPr>
        <w:t xml:space="preserve">dos nuevos convenios con la Tesorería General de la República. </w:t>
      </w:r>
    </w:p>
    <w:p w14:paraId="1AD04ABC" w14:textId="0C0D35B6" w:rsidR="00165D7B" w:rsidRPr="00C93956" w:rsidRDefault="00EC3A25"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En la ocasión,</w:t>
      </w:r>
      <w:r w:rsidR="00165D7B" w:rsidRPr="00C93956">
        <w:rPr>
          <w:rFonts w:asciiTheme="minorHAnsi" w:hAnsiTheme="minorHAnsi" w:cstheme="minorHAnsi"/>
        </w:rPr>
        <w:t xml:space="preserve"> el Órgano de Primera Instancia accedió a no realizar más retenciones a los recursos financieros del </w:t>
      </w:r>
      <w:r w:rsidRPr="00C93956">
        <w:rPr>
          <w:rFonts w:asciiTheme="minorHAnsi" w:hAnsiTheme="minorHAnsi" w:cstheme="minorHAnsi"/>
        </w:rPr>
        <w:t>Club Barnechea</w:t>
      </w:r>
      <w:r w:rsidR="00165D7B" w:rsidRPr="00C93956">
        <w:rPr>
          <w:rFonts w:asciiTheme="minorHAnsi" w:hAnsiTheme="minorHAnsi" w:cstheme="minorHAnsi"/>
        </w:rPr>
        <w:t>.</w:t>
      </w:r>
    </w:p>
    <w:p w14:paraId="46BA23EC" w14:textId="03095DDA"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lang w:val="es"/>
        </w:rPr>
        <w:t>Con</w:t>
      </w:r>
      <w:r w:rsidR="008C2BFE" w:rsidRPr="00C93956">
        <w:rPr>
          <w:rFonts w:asciiTheme="minorHAnsi" w:hAnsiTheme="minorHAnsi" w:cstheme="minorHAnsi"/>
          <w:lang w:val="es"/>
        </w:rPr>
        <w:t>tinúa la defensa argumentando que el día</w:t>
      </w:r>
      <w:r w:rsidRPr="00C93956">
        <w:rPr>
          <w:rFonts w:asciiTheme="minorHAnsi" w:hAnsiTheme="minorHAnsi" w:cstheme="minorHAnsi"/>
        </w:rPr>
        <w:t xml:space="preserve"> 21 de marzo de 2024, el </w:t>
      </w:r>
      <w:r w:rsidR="008C2BFE" w:rsidRPr="00C93956">
        <w:rPr>
          <w:rFonts w:asciiTheme="minorHAnsi" w:hAnsiTheme="minorHAnsi" w:cstheme="minorHAnsi"/>
        </w:rPr>
        <w:t>Club Barnechea</w:t>
      </w:r>
      <w:r w:rsidRPr="00C93956">
        <w:rPr>
          <w:rFonts w:asciiTheme="minorHAnsi" w:hAnsiTheme="minorHAnsi" w:cstheme="minorHAnsi"/>
        </w:rPr>
        <w:t xml:space="preserve"> logró concretar con la Tesorería General de la República un primer convenio de pago por 36 cuotas mensuales de $17.882.737</w:t>
      </w:r>
      <w:r w:rsidR="003D111F">
        <w:rPr>
          <w:rFonts w:asciiTheme="minorHAnsi" w:hAnsiTheme="minorHAnsi" w:cstheme="minorHAnsi"/>
        </w:rPr>
        <w:t>, cada una de ellas</w:t>
      </w:r>
      <w:r w:rsidRPr="00C93956">
        <w:rPr>
          <w:rFonts w:asciiTheme="minorHAnsi" w:hAnsiTheme="minorHAnsi" w:cstheme="minorHAnsi"/>
        </w:rPr>
        <w:t xml:space="preserve">. Dicho convenio de pago fue otorgado por la Tesorería a través de la Resolución </w:t>
      </w:r>
      <w:proofErr w:type="spellStart"/>
      <w:r w:rsidRPr="00C93956">
        <w:rPr>
          <w:rFonts w:asciiTheme="minorHAnsi" w:hAnsiTheme="minorHAnsi" w:cstheme="minorHAnsi"/>
        </w:rPr>
        <w:t>N°</w:t>
      </w:r>
      <w:proofErr w:type="spellEnd"/>
      <w:r w:rsidRPr="00C93956">
        <w:rPr>
          <w:rFonts w:asciiTheme="minorHAnsi" w:hAnsiTheme="minorHAnsi" w:cstheme="minorHAnsi"/>
        </w:rPr>
        <w:t xml:space="preserve"> 206</w:t>
      </w:r>
      <w:r w:rsidR="008C2BFE" w:rsidRPr="00C93956">
        <w:rPr>
          <w:rFonts w:asciiTheme="minorHAnsi" w:hAnsiTheme="minorHAnsi" w:cstheme="minorHAnsi"/>
        </w:rPr>
        <w:t>, Convenio que ha sido servido en lo que se refiere a</w:t>
      </w:r>
      <w:r w:rsidRPr="00C93956">
        <w:rPr>
          <w:rFonts w:asciiTheme="minorHAnsi" w:hAnsiTheme="minorHAnsi" w:cstheme="minorHAnsi"/>
        </w:rPr>
        <w:t xml:space="preserve"> la</w:t>
      </w:r>
      <w:r w:rsidR="008C2BFE" w:rsidRPr="00C93956">
        <w:rPr>
          <w:rFonts w:asciiTheme="minorHAnsi" w:hAnsiTheme="minorHAnsi" w:cstheme="minorHAnsi"/>
        </w:rPr>
        <w:t>s</w:t>
      </w:r>
      <w:r w:rsidRPr="00C93956">
        <w:rPr>
          <w:rFonts w:asciiTheme="minorHAnsi" w:hAnsiTheme="minorHAnsi" w:cstheme="minorHAnsi"/>
        </w:rPr>
        <w:t xml:space="preserve"> cuota</w:t>
      </w:r>
      <w:r w:rsidR="008C2BFE" w:rsidRPr="00C93956">
        <w:rPr>
          <w:rFonts w:asciiTheme="minorHAnsi" w:hAnsiTheme="minorHAnsi" w:cstheme="minorHAnsi"/>
        </w:rPr>
        <w:t>s</w:t>
      </w:r>
      <w:r w:rsidRPr="00C93956">
        <w:rPr>
          <w:rFonts w:asciiTheme="minorHAnsi" w:hAnsiTheme="minorHAnsi" w:cstheme="minorHAnsi"/>
        </w:rPr>
        <w:t xml:space="preserve"> de mayo, junio y julio. </w:t>
      </w:r>
    </w:p>
    <w:p w14:paraId="36AA799B" w14:textId="41ABED76"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bookmarkStart w:id="2" w:name="_Hlk175517268"/>
      <w:r w:rsidRPr="00C93956">
        <w:rPr>
          <w:rFonts w:asciiTheme="minorHAnsi" w:hAnsiTheme="minorHAnsi" w:cstheme="minorHAnsi"/>
        </w:rPr>
        <w:t xml:space="preserve">Posteriormente, a través de la Resolución </w:t>
      </w:r>
      <w:proofErr w:type="spellStart"/>
      <w:r w:rsidRPr="00C93956">
        <w:rPr>
          <w:rFonts w:asciiTheme="minorHAnsi" w:hAnsiTheme="minorHAnsi" w:cstheme="minorHAnsi"/>
        </w:rPr>
        <w:t>N°</w:t>
      </w:r>
      <w:proofErr w:type="spellEnd"/>
      <w:r w:rsidRPr="00C93956">
        <w:rPr>
          <w:rFonts w:asciiTheme="minorHAnsi" w:hAnsiTheme="minorHAnsi" w:cstheme="minorHAnsi"/>
        </w:rPr>
        <w:t xml:space="preserve"> 393 de fecha 21 de julio de 2024, la Tesorería General de la República aprobó el segundo convenio de pago por un total de ocho cuotas mensuales de $10.000.000. La primera cuota de dicho convenio tenía como fecha de vencimiento el 31 de julio de 2024 y </w:t>
      </w:r>
      <w:r w:rsidR="008C2BFE" w:rsidRPr="00C93956">
        <w:rPr>
          <w:rFonts w:asciiTheme="minorHAnsi" w:hAnsiTheme="minorHAnsi" w:cstheme="minorHAnsi"/>
        </w:rPr>
        <w:t>fue pagada íntegramente.</w:t>
      </w:r>
    </w:p>
    <w:p w14:paraId="7F3FE0F6" w14:textId="02DA04B9" w:rsidR="00165D7B" w:rsidRPr="00C93956" w:rsidRDefault="008C2BFE"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Es así como, sostiene la defensa</w:t>
      </w:r>
      <w:r w:rsidR="00165D7B" w:rsidRPr="00C93956">
        <w:rPr>
          <w:rFonts w:asciiTheme="minorHAnsi" w:hAnsiTheme="minorHAnsi" w:cstheme="minorHAnsi"/>
        </w:rPr>
        <w:t xml:space="preserve">, a pesar de que </w:t>
      </w:r>
      <w:r w:rsidRPr="00C93956">
        <w:rPr>
          <w:rFonts w:asciiTheme="minorHAnsi" w:hAnsiTheme="minorHAnsi" w:cstheme="minorHAnsi"/>
        </w:rPr>
        <w:t>el Club Barnechea</w:t>
      </w:r>
      <w:r w:rsidR="00165D7B" w:rsidRPr="00C93956">
        <w:rPr>
          <w:rFonts w:asciiTheme="minorHAnsi" w:hAnsiTheme="minorHAnsi" w:cstheme="minorHAnsi"/>
        </w:rPr>
        <w:t xml:space="preserve"> acreditó fehacientemente el cumplimiento de las condiciones financieras correspondientes, </w:t>
      </w:r>
      <w:r w:rsidRPr="00C93956">
        <w:rPr>
          <w:rFonts w:asciiTheme="minorHAnsi" w:hAnsiTheme="minorHAnsi" w:cstheme="minorHAnsi"/>
        </w:rPr>
        <w:t>el Órgano de Primera Instancia</w:t>
      </w:r>
      <w:r w:rsidR="00165D7B" w:rsidRPr="00C93956">
        <w:rPr>
          <w:rFonts w:asciiTheme="minorHAnsi" w:hAnsiTheme="minorHAnsi" w:cstheme="minorHAnsi"/>
        </w:rPr>
        <w:t xml:space="preserve"> decidió suspender</w:t>
      </w:r>
      <w:r w:rsidRPr="00C93956">
        <w:rPr>
          <w:rFonts w:asciiTheme="minorHAnsi" w:hAnsiTheme="minorHAnsi" w:cstheme="minorHAnsi"/>
        </w:rPr>
        <w:t>le</w:t>
      </w:r>
      <w:r w:rsidR="00165D7B" w:rsidRPr="00C93956">
        <w:rPr>
          <w:rFonts w:asciiTheme="minorHAnsi" w:hAnsiTheme="minorHAnsi" w:cstheme="minorHAnsi"/>
        </w:rPr>
        <w:t xml:space="preserve"> la Licencia de Clubes.</w:t>
      </w:r>
    </w:p>
    <w:p w14:paraId="50A62990" w14:textId="1E1480B5" w:rsidR="00165D7B" w:rsidRPr="00C93956" w:rsidRDefault="008C2BFE" w:rsidP="00C93956">
      <w:pPr>
        <w:pBdr>
          <w:top w:val="nil"/>
          <w:left w:val="nil"/>
          <w:bottom w:val="nil"/>
          <w:right w:val="nil"/>
          <w:between w:val="nil"/>
        </w:pBdr>
        <w:spacing w:before="240" w:after="240" w:line="360" w:lineRule="auto"/>
        <w:jc w:val="both"/>
        <w:rPr>
          <w:rFonts w:asciiTheme="minorHAnsi" w:hAnsiTheme="minorHAnsi" w:cstheme="minorHAnsi"/>
        </w:rPr>
      </w:pPr>
      <w:bookmarkStart w:id="3" w:name="_Hlk175517162"/>
      <w:bookmarkEnd w:id="1"/>
      <w:r w:rsidRPr="00C93956">
        <w:rPr>
          <w:rFonts w:asciiTheme="minorHAnsi" w:hAnsiTheme="minorHAnsi" w:cstheme="minorHAnsi"/>
        </w:rPr>
        <w:t>La defensa sostiene que</w:t>
      </w:r>
      <w:r w:rsidR="00A83881" w:rsidRPr="00C93956">
        <w:rPr>
          <w:rFonts w:asciiTheme="minorHAnsi" w:hAnsiTheme="minorHAnsi" w:cstheme="minorHAnsi"/>
        </w:rPr>
        <w:t xml:space="preserve">, </w:t>
      </w:r>
      <w:proofErr w:type="gramStart"/>
      <w:r w:rsidR="00A83881" w:rsidRPr="00C93956">
        <w:rPr>
          <w:rFonts w:asciiTheme="minorHAnsi" w:hAnsiTheme="minorHAnsi" w:cstheme="minorHAnsi"/>
        </w:rPr>
        <w:t>de</w:t>
      </w:r>
      <w:r w:rsidR="00165D7B" w:rsidRPr="00C93956">
        <w:rPr>
          <w:rFonts w:asciiTheme="minorHAnsi" w:hAnsiTheme="minorHAnsi" w:cstheme="minorHAnsi"/>
        </w:rPr>
        <w:t xml:space="preserve"> acuerdo al</w:t>
      </w:r>
      <w:proofErr w:type="gramEnd"/>
      <w:r w:rsidR="00165D7B" w:rsidRPr="00C93956">
        <w:rPr>
          <w:rFonts w:asciiTheme="minorHAnsi" w:hAnsiTheme="minorHAnsi" w:cstheme="minorHAnsi"/>
        </w:rPr>
        <w:t xml:space="preserve"> catálogo de sanciones establecidas en el punto 16 del Reglamento de Licencias de la ANFP, la suspensión se aplicará cuando un </w:t>
      </w:r>
      <w:r w:rsidR="00A83881" w:rsidRPr="00C93956">
        <w:rPr>
          <w:rFonts w:asciiTheme="minorHAnsi" w:hAnsiTheme="minorHAnsi" w:cstheme="minorHAnsi"/>
        </w:rPr>
        <w:t>c</w:t>
      </w:r>
      <w:r w:rsidR="00165D7B" w:rsidRPr="00C93956">
        <w:rPr>
          <w:rFonts w:asciiTheme="minorHAnsi" w:hAnsiTheme="minorHAnsi" w:cstheme="minorHAnsi"/>
        </w:rPr>
        <w:t>lub no cump</w:t>
      </w:r>
      <w:r w:rsidR="00A83881" w:rsidRPr="00C93956">
        <w:rPr>
          <w:rFonts w:asciiTheme="minorHAnsi" w:hAnsiTheme="minorHAnsi" w:cstheme="minorHAnsi"/>
        </w:rPr>
        <w:t>le</w:t>
      </w:r>
      <w:r w:rsidR="00165D7B" w:rsidRPr="00C93956">
        <w:rPr>
          <w:rFonts w:asciiTheme="minorHAnsi" w:hAnsiTheme="minorHAnsi" w:cstheme="minorHAnsi"/>
        </w:rPr>
        <w:t xml:space="preserve"> con los acuerdos establecidos de una Licencia otorgada con condiciones.</w:t>
      </w:r>
    </w:p>
    <w:p w14:paraId="11955E3E" w14:textId="301D2364" w:rsidR="00165D7B" w:rsidRPr="00C93956" w:rsidRDefault="003C2181" w:rsidP="00C93956">
      <w:pPr>
        <w:pBdr>
          <w:top w:val="nil"/>
          <w:left w:val="nil"/>
          <w:bottom w:val="nil"/>
          <w:right w:val="nil"/>
          <w:between w:val="nil"/>
        </w:pBdr>
        <w:spacing w:before="240" w:after="240" w:line="360" w:lineRule="auto"/>
        <w:jc w:val="both"/>
        <w:rPr>
          <w:rFonts w:asciiTheme="minorHAnsi" w:hAnsiTheme="minorHAnsi" w:cstheme="minorHAnsi"/>
          <w:b/>
          <w:bCs/>
          <w:u w:val="single"/>
        </w:rPr>
      </w:pPr>
      <w:r>
        <w:rPr>
          <w:rFonts w:asciiTheme="minorHAnsi" w:hAnsiTheme="minorHAnsi" w:cstheme="minorHAnsi"/>
        </w:rPr>
        <w:t>Agrega que</w:t>
      </w:r>
      <w:r w:rsidR="00165D7B" w:rsidRPr="00C93956">
        <w:rPr>
          <w:rFonts w:asciiTheme="minorHAnsi" w:hAnsiTheme="minorHAnsi" w:cstheme="minorHAnsi"/>
        </w:rPr>
        <w:t xml:space="preserve">, a pesar de que </w:t>
      </w:r>
      <w:r w:rsidR="00A83881" w:rsidRPr="00C93956">
        <w:rPr>
          <w:rFonts w:asciiTheme="minorHAnsi" w:hAnsiTheme="minorHAnsi" w:cstheme="minorHAnsi"/>
        </w:rPr>
        <w:t>el Club Barnechea</w:t>
      </w:r>
      <w:r w:rsidR="00165D7B" w:rsidRPr="00C93956">
        <w:rPr>
          <w:rFonts w:asciiTheme="minorHAnsi" w:hAnsiTheme="minorHAnsi" w:cstheme="minorHAnsi"/>
        </w:rPr>
        <w:t xml:space="preserve"> presentó al Área de Control Financiero de la ANFP y a la Instancia de Apelación los documentos relativos al primer y segundo convenio de pago suscrito con la Tesorería General de la República, </w:t>
      </w:r>
      <w:r w:rsidR="00A83881" w:rsidRPr="00C93956">
        <w:rPr>
          <w:rFonts w:asciiTheme="minorHAnsi" w:hAnsiTheme="minorHAnsi" w:cstheme="minorHAnsi"/>
        </w:rPr>
        <w:t>se consideró</w:t>
      </w:r>
      <w:r w:rsidR="00165D7B" w:rsidRPr="00C93956">
        <w:rPr>
          <w:rFonts w:asciiTheme="minorHAnsi" w:hAnsiTheme="minorHAnsi" w:cstheme="minorHAnsi"/>
        </w:rPr>
        <w:t xml:space="preserve"> que </w:t>
      </w:r>
      <w:r w:rsidR="00A83881" w:rsidRPr="00C93956">
        <w:rPr>
          <w:rFonts w:asciiTheme="minorHAnsi" w:hAnsiTheme="minorHAnsi" w:cstheme="minorHAnsi"/>
        </w:rPr>
        <w:t>el citado club</w:t>
      </w:r>
      <w:r w:rsidR="00165D7B" w:rsidRPr="00C93956">
        <w:rPr>
          <w:rFonts w:asciiTheme="minorHAnsi" w:hAnsiTheme="minorHAnsi" w:cstheme="minorHAnsi"/>
        </w:rPr>
        <w:t xml:space="preserve"> no habría acreditado el pago y/o cumplimiento de los convenios vigentes con </w:t>
      </w:r>
      <w:r w:rsidR="00A83881" w:rsidRPr="00C93956">
        <w:rPr>
          <w:rFonts w:asciiTheme="minorHAnsi" w:hAnsiTheme="minorHAnsi" w:cstheme="minorHAnsi"/>
        </w:rPr>
        <w:t xml:space="preserve">la </w:t>
      </w:r>
      <w:r w:rsidR="00165D7B" w:rsidRPr="00C93956">
        <w:rPr>
          <w:rFonts w:asciiTheme="minorHAnsi" w:hAnsiTheme="minorHAnsi" w:cstheme="minorHAnsi"/>
        </w:rPr>
        <w:t>Tesorería General de la República.</w:t>
      </w:r>
    </w:p>
    <w:bookmarkEnd w:id="3"/>
    <w:p w14:paraId="7044D94F" w14:textId="3B392A40" w:rsidR="00165D7B" w:rsidRPr="00C93956" w:rsidRDefault="00A83881" w:rsidP="00C93956">
      <w:pPr>
        <w:pBdr>
          <w:top w:val="nil"/>
          <w:left w:val="nil"/>
          <w:bottom w:val="nil"/>
          <w:right w:val="nil"/>
          <w:between w:val="nil"/>
        </w:pBdr>
        <w:spacing w:before="240" w:after="240" w:line="360" w:lineRule="auto"/>
        <w:jc w:val="both"/>
        <w:rPr>
          <w:rFonts w:asciiTheme="minorHAnsi" w:hAnsiTheme="minorHAnsi" w:cstheme="minorHAnsi"/>
          <w:b/>
          <w:bCs/>
          <w:u w:val="single"/>
        </w:rPr>
      </w:pPr>
      <w:r w:rsidRPr="00C93956">
        <w:rPr>
          <w:rFonts w:asciiTheme="minorHAnsi" w:hAnsiTheme="minorHAnsi" w:cstheme="minorHAnsi"/>
        </w:rPr>
        <w:t>Es así como</w:t>
      </w:r>
      <w:r w:rsidR="00165D7B" w:rsidRPr="00C93956">
        <w:rPr>
          <w:rFonts w:asciiTheme="minorHAnsi" w:hAnsiTheme="minorHAnsi" w:cstheme="minorHAnsi"/>
        </w:rPr>
        <w:t xml:space="preserve"> mediante la Resolución OPI </w:t>
      </w:r>
      <w:proofErr w:type="spellStart"/>
      <w:r w:rsidR="00165D7B" w:rsidRPr="00C93956">
        <w:rPr>
          <w:rFonts w:asciiTheme="minorHAnsi" w:hAnsiTheme="minorHAnsi" w:cstheme="minorHAnsi"/>
        </w:rPr>
        <w:t>N°</w:t>
      </w:r>
      <w:proofErr w:type="spellEnd"/>
      <w:r w:rsidR="00165D7B" w:rsidRPr="00C93956">
        <w:rPr>
          <w:rFonts w:asciiTheme="minorHAnsi" w:hAnsiTheme="minorHAnsi" w:cstheme="minorHAnsi"/>
        </w:rPr>
        <w:t xml:space="preserve"> 03-24, de fecha 10 de julio de 2024, el Órgano de Primera Instancia suspendió la licencia de clubes de</w:t>
      </w:r>
      <w:r w:rsidR="00E0011E" w:rsidRPr="00C93956">
        <w:rPr>
          <w:rFonts w:asciiTheme="minorHAnsi" w:hAnsiTheme="minorHAnsi" w:cstheme="minorHAnsi"/>
        </w:rPr>
        <w:t>l</w:t>
      </w:r>
      <w:r w:rsidR="00165D7B" w:rsidRPr="00C93956">
        <w:rPr>
          <w:rFonts w:asciiTheme="minorHAnsi" w:hAnsiTheme="minorHAnsi" w:cstheme="minorHAnsi"/>
        </w:rPr>
        <w:t xml:space="preserve"> </w:t>
      </w:r>
      <w:r w:rsidR="00E0011E" w:rsidRPr="00C93956">
        <w:rPr>
          <w:rFonts w:asciiTheme="minorHAnsi" w:hAnsiTheme="minorHAnsi" w:cstheme="minorHAnsi"/>
        </w:rPr>
        <w:t>Club Barnechea</w:t>
      </w:r>
      <w:r w:rsidR="00165D7B" w:rsidRPr="00C93956">
        <w:rPr>
          <w:rFonts w:asciiTheme="minorHAnsi" w:hAnsiTheme="minorHAnsi" w:cstheme="minorHAnsi"/>
        </w:rPr>
        <w:t xml:space="preserve"> toda vez que, </w:t>
      </w:r>
      <w:r w:rsidR="00165D7B" w:rsidRPr="00C93956">
        <w:rPr>
          <w:rFonts w:asciiTheme="minorHAnsi" w:hAnsiTheme="minorHAnsi" w:cstheme="minorHAnsi"/>
        </w:rPr>
        <w:lastRenderedPageBreak/>
        <w:t xml:space="preserve">supuestamente, </w:t>
      </w:r>
      <w:r w:rsidR="00E0011E" w:rsidRPr="00C93956">
        <w:rPr>
          <w:rFonts w:asciiTheme="minorHAnsi" w:hAnsiTheme="minorHAnsi" w:cstheme="minorHAnsi"/>
        </w:rPr>
        <w:t xml:space="preserve">éste </w:t>
      </w:r>
      <w:r w:rsidR="00165D7B" w:rsidRPr="00C93956">
        <w:rPr>
          <w:rFonts w:asciiTheme="minorHAnsi" w:hAnsiTheme="minorHAnsi" w:cstheme="minorHAnsi"/>
        </w:rPr>
        <w:t xml:space="preserve">habría incumplido lo resuelto en la Resolución OPI </w:t>
      </w:r>
      <w:proofErr w:type="spellStart"/>
      <w:r w:rsidR="00165D7B" w:rsidRPr="00C93956">
        <w:rPr>
          <w:rFonts w:asciiTheme="minorHAnsi" w:hAnsiTheme="minorHAnsi" w:cstheme="minorHAnsi"/>
        </w:rPr>
        <w:t>N°</w:t>
      </w:r>
      <w:proofErr w:type="spellEnd"/>
      <w:r w:rsidR="00165D7B" w:rsidRPr="00C93956">
        <w:rPr>
          <w:rFonts w:asciiTheme="minorHAnsi" w:hAnsiTheme="minorHAnsi" w:cstheme="minorHAnsi"/>
        </w:rPr>
        <w:t xml:space="preserve"> 02-2024 y en concreto, el requisito establecido en el artículo F.1 del Reglamento de Licencia de Clubes de la ANFP, esto es, “la Declaración de deudas vencidas”. </w:t>
      </w:r>
    </w:p>
    <w:p w14:paraId="1769013A" w14:textId="7A07FAAE"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En dicha oportunidad, el Órgano de Primera Instancia</w:t>
      </w:r>
      <w:r w:rsidR="00E0011E" w:rsidRPr="00C93956">
        <w:rPr>
          <w:rFonts w:asciiTheme="minorHAnsi" w:hAnsiTheme="minorHAnsi" w:cstheme="minorHAnsi"/>
        </w:rPr>
        <w:t xml:space="preserve"> </w:t>
      </w:r>
      <w:r w:rsidRPr="00C93956">
        <w:rPr>
          <w:rFonts w:asciiTheme="minorHAnsi" w:hAnsiTheme="minorHAnsi" w:cstheme="minorHAnsi"/>
        </w:rPr>
        <w:t xml:space="preserve">informó que </w:t>
      </w:r>
      <w:r w:rsidR="00E0011E" w:rsidRPr="00C93956">
        <w:rPr>
          <w:rFonts w:asciiTheme="minorHAnsi" w:hAnsiTheme="minorHAnsi" w:cstheme="minorHAnsi"/>
        </w:rPr>
        <w:t>el Club Barnechea</w:t>
      </w:r>
      <w:r w:rsidRPr="00C93956">
        <w:rPr>
          <w:rFonts w:asciiTheme="minorHAnsi" w:hAnsiTheme="minorHAnsi" w:cstheme="minorHAnsi"/>
        </w:rPr>
        <w:t xml:space="preserve"> no habría acreditado el correcto pago de los convenios suscritos con la Tesorería General de la República.</w:t>
      </w:r>
      <w:r w:rsidR="00E0011E" w:rsidRPr="00C93956">
        <w:rPr>
          <w:rFonts w:asciiTheme="minorHAnsi" w:hAnsiTheme="minorHAnsi" w:cstheme="minorHAnsi"/>
        </w:rPr>
        <w:t xml:space="preserve"> Contra esta Resolución</w:t>
      </w:r>
      <w:r w:rsidR="00B2723D" w:rsidRPr="00B2723D">
        <w:rPr>
          <w:rFonts w:asciiTheme="minorHAnsi" w:hAnsiTheme="minorHAnsi" w:cstheme="minorHAnsi"/>
        </w:rPr>
        <w:t xml:space="preserve"> </w:t>
      </w:r>
      <w:r w:rsidR="00B2723D" w:rsidRPr="00C93956">
        <w:rPr>
          <w:rFonts w:asciiTheme="minorHAnsi" w:hAnsiTheme="minorHAnsi" w:cstheme="minorHAnsi"/>
        </w:rPr>
        <w:t xml:space="preserve">OPI </w:t>
      </w:r>
      <w:proofErr w:type="spellStart"/>
      <w:r w:rsidR="00B2723D" w:rsidRPr="00C93956">
        <w:rPr>
          <w:rFonts w:asciiTheme="minorHAnsi" w:hAnsiTheme="minorHAnsi" w:cstheme="minorHAnsi"/>
        </w:rPr>
        <w:t>N°</w:t>
      </w:r>
      <w:proofErr w:type="spellEnd"/>
      <w:r w:rsidR="00B2723D" w:rsidRPr="00C93956">
        <w:rPr>
          <w:rFonts w:asciiTheme="minorHAnsi" w:hAnsiTheme="minorHAnsi" w:cstheme="minorHAnsi"/>
        </w:rPr>
        <w:t xml:space="preserve"> 03-24</w:t>
      </w:r>
      <w:r w:rsidR="00E0011E" w:rsidRPr="00C93956">
        <w:rPr>
          <w:rFonts w:asciiTheme="minorHAnsi" w:hAnsiTheme="minorHAnsi" w:cstheme="minorHAnsi"/>
        </w:rPr>
        <w:t>, el día 17 de julio de 2024 el Club Barnechea</w:t>
      </w:r>
      <w:r w:rsidR="00E0011E" w:rsidRPr="00C93956">
        <w:rPr>
          <w:rFonts w:asciiTheme="minorHAnsi" w:hAnsiTheme="minorHAnsi" w:cstheme="minorHAnsi"/>
          <w:b/>
          <w:bCs/>
        </w:rPr>
        <w:t xml:space="preserve"> </w:t>
      </w:r>
      <w:r w:rsidRPr="00C93956">
        <w:rPr>
          <w:rFonts w:asciiTheme="minorHAnsi" w:hAnsiTheme="minorHAnsi" w:cstheme="minorHAnsi"/>
        </w:rPr>
        <w:t>interpuso recurso de apelación.</w:t>
      </w:r>
    </w:p>
    <w:p w14:paraId="47664D14" w14:textId="2230C72E" w:rsidR="00165D7B" w:rsidRPr="00C93956" w:rsidRDefault="00E0011E" w:rsidP="00C93956">
      <w:pPr>
        <w:pBdr>
          <w:top w:val="nil"/>
          <w:left w:val="nil"/>
          <w:bottom w:val="nil"/>
          <w:right w:val="nil"/>
          <w:between w:val="nil"/>
        </w:pBdr>
        <w:spacing w:before="240" w:after="240" w:line="360" w:lineRule="auto"/>
        <w:jc w:val="both"/>
        <w:rPr>
          <w:rFonts w:asciiTheme="minorHAnsi" w:hAnsiTheme="minorHAnsi" w:cstheme="minorHAnsi"/>
          <w:b/>
          <w:bCs/>
          <w:u w:val="single"/>
        </w:rPr>
      </w:pPr>
      <w:r w:rsidRPr="00C93956">
        <w:rPr>
          <w:rFonts w:asciiTheme="minorHAnsi" w:hAnsiTheme="minorHAnsi" w:cstheme="minorHAnsi"/>
        </w:rPr>
        <w:t xml:space="preserve">También, la defensa da cuenta que el día </w:t>
      </w:r>
      <w:r w:rsidR="00165D7B" w:rsidRPr="00C93956">
        <w:rPr>
          <w:rFonts w:asciiTheme="minorHAnsi" w:hAnsiTheme="minorHAnsi" w:cstheme="minorHAnsi"/>
        </w:rPr>
        <w:t xml:space="preserve">23 de julio de 2024, </w:t>
      </w:r>
      <w:r w:rsidRPr="00C93956">
        <w:rPr>
          <w:rFonts w:asciiTheme="minorHAnsi" w:hAnsiTheme="minorHAnsi" w:cstheme="minorHAnsi"/>
        </w:rPr>
        <w:t xml:space="preserve">el Club Barnechea </w:t>
      </w:r>
      <w:r w:rsidR="00165D7B" w:rsidRPr="00C93956">
        <w:rPr>
          <w:rFonts w:asciiTheme="minorHAnsi" w:hAnsiTheme="minorHAnsi" w:cstheme="minorHAnsi"/>
        </w:rPr>
        <w:t xml:space="preserve">envió al área de control financiero de la ANFP los documentos relativos al primer convenio de pago, otorgado a través de la Resolución </w:t>
      </w:r>
      <w:proofErr w:type="spellStart"/>
      <w:r w:rsidR="00165D7B" w:rsidRPr="00C93956">
        <w:rPr>
          <w:rFonts w:asciiTheme="minorHAnsi" w:hAnsiTheme="minorHAnsi" w:cstheme="minorHAnsi"/>
        </w:rPr>
        <w:t>N°</w:t>
      </w:r>
      <w:proofErr w:type="spellEnd"/>
      <w:r w:rsidR="00165D7B" w:rsidRPr="00C93956">
        <w:rPr>
          <w:rFonts w:asciiTheme="minorHAnsi" w:hAnsiTheme="minorHAnsi" w:cstheme="minorHAnsi"/>
        </w:rPr>
        <w:t xml:space="preserve"> 206</w:t>
      </w:r>
      <w:r w:rsidRPr="00C93956">
        <w:rPr>
          <w:rFonts w:asciiTheme="minorHAnsi" w:hAnsiTheme="minorHAnsi" w:cstheme="minorHAnsi"/>
        </w:rPr>
        <w:t>,</w:t>
      </w:r>
      <w:r w:rsidR="00165D7B" w:rsidRPr="00C93956">
        <w:rPr>
          <w:rFonts w:asciiTheme="minorHAnsi" w:hAnsiTheme="minorHAnsi" w:cstheme="minorHAnsi"/>
        </w:rPr>
        <w:t xml:space="preserve"> </w:t>
      </w:r>
      <w:r w:rsidRPr="00C93956">
        <w:rPr>
          <w:rFonts w:asciiTheme="minorHAnsi" w:hAnsiTheme="minorHAnsi" w:cstheme="minorHAnsi"/>
        </w:rPr>
        <w:t>con</w:t>
      </w:r>
      <w:r w:rsidR="00165D7B" w:rsidRPr="00C93956">
        <w:rPr>
          <w:rFonts w:asciiTheme="minorHAnsi" w:hAnsiTheme="minorHAnsi" w:cstheme="minorHAnsi"/>
        </w:rPr>
        <w:t xml:space="preserve"> sus respectivas c</w:t>
      </w:r>
      <w:r w:rsidRPr="00C93956">
        <w:rPr>
          <w:rFonts w:asciiTheme="minorHAnsi" w:hAnsiTheme="minorHAnsi" w:cstheme="minorHAnsi"/>
        </w:rPr>
        <w:t>u</w:t>
      </w:r>
      <w:r w:rsidR="00165D7B" w:rsidRPr="00C93956">
        <w:rPr>
          <w:rFonts w:asciiTheme="minorHAnsi" w:hAnsiTheme="minorHAnsi" w:cstheme="minorHAnsi"/>
        </w:rPr>
        <w:t>otas pagadas hasta la fecha</w:t>
      </w:r>
      <w:r w:rsidRPr="00C93956">
        <w:rPr>
          <w:rFonts w:asciiTheme="minorHAnsi" w:hAnsiTheme="minorHAnsi" w:cstheme="minorHAnsi"/>
        </w:rPr>
        <w:t>, correspondientes a los meses de mayo, junio y julio comprobantes acompañados a los autos.</w:t>
      </w:r>
    </w:p>
    <w:p w14:paraId="601B7308" w14:textId="70536FC0"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r w:rsidRPr="00B2723D">
        <w:rPr>
          <w:rFonts w:asciiTheme="minorHAnsi" w:hAnsiTheme="minorHAnsi" w:cstheme="minorHAnsi"/>
        </w:rPr>
        <w:t xml:space="preserve">El mismo día, </w:t>
      </w:r>
      <w:r w:rsidR="00E0011E" w:rsidRPr="00B2723D">
        <w:rPr>
          <w:rFonts w:asciiTheme="minorHAnsi" w:hAnsiTheme="minorHAnsi" w:cstheme="minorHAnsi"/>
        </w:rPr>
        <w:t xml:space="preserve">el </w:t>
      </w:r>
      <w:r w:rsidR="000654BF" w:rsidRPr="00B2723D">
        <w:rPr>
          <w:rFonts w:asciiTheme="minorHAnsi" w:hAnsiTheme="minorHAnsi" w:cstheme="minorHAnsi"/>
        </w:rPr>
        <w:t xml:space="preserve">Club Barnechea </w:t>
      </w:r>
      <w:r w:rsidRPr="00B2723D">
        <w:rPr>
          <w:rFonts w:asciiTheme="minorHAnsi" w:hAnsiTheme="minorHAnsi" w:cstheme="minorHAnsi"/>
        </w:rPr>
        <w:t xml:space="preserve">adjuntó al Área de Control Financiero de la ANFP los documentos relativos al segundo convenio, otorgado a través de la Resolución </w:t>
      </w:r>
      <w:proofErr w:type="spellStart"/>
      <w:r w:rsidRPr="00B2723D">
        <w:rPr>
          <w:rFonts w:asciiTheme="minorHAnsi" w:hAnsiTheme="minorHAnsi" w:cstheme="minorHAnsi"/>
        </w:rPr>
        <w:t>N°</w:t>
      </w:r>
      <w:proofErr w:type="spellEnd"/>
      <w:r w:rsidRPr="00B2723D">
        <w:rPr>
          <w:rFonts w:asciiTheme="minorHAnsi" w:hAnsiTheme="minorHAnsi" w:cstheme="minorHAnsi"/>
        </w:rPr>
        <w:t xml:space="preserve"> 393 </w:t>
      </w:r>
      <w:r w:rsidR="000654BF" w:rsidRPr="00B2723D">
        <w:rPr>
          <w:rFonts w:asciiTheme="minorHAnsi" w:hAnsiTheme="minorHAnsi" w:cstheme="minorHAnsi"/>
        </w:rPr>
        <w:t>con</w:t>
      </w:r>
      <w:r w:rsidRPr="00B2723D">
        <w:rPr>
          <w:rFonts w:asciiTheme="minorHAnsi" w:hAnsiTheme="minorHAnsi" w:cstheme="minorHAnsi"/>
        </w:rPr>
        <w:t xml:space="preserve"> sus respectivos cupones de pago</w:t>
      </w:r>
      <w:r w:rsidR="000654BF" w:rsidRPr="00B2723D">
        <w:rPr>
          <w:rFonts w:asciiTheme="minorHAnsi" w:hAnsiTheme="minorHAnsi" w:cstheme="minorHAnsi"/>
        </w:rPr>
        <w:t>, también acompañados a los autos</w:t>
      </w:r>
      <w:r w:rsidR="000654BF" w:rsidRPr="00C93956">
        <w:rPr>
          <w:rFonts w:asciiTheme="minorHAnsi" w:hAnsiTheme="minorHAnsi" w:cstheme="minorHAnsi"/>
        </w:rPr>
        <w:t>.</w:t>
      </w:r>
    </w:p>
    <w:p w14:paraId="0B189CB8" w14:textId="132FC8AD"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 xml:space="preserve">Posterior al envío de dichos antecedentes, el mismo día, se realizó </w:t>
      </w:r>
      <w:r w:rsidR="000654BF" w:rsidRPr="00C93956">
        <w:rPr>
          <w:rFonts w:asciiTheme="minorHAnsi" w:hAnsiTheme="minorHAnsi" w:cstheme="minorHAnsi"/>
        </w:rPr>
        <w:t>la</w:t>
      </w:r>
      <w:r w:rsidRPr="00C93956">
        <w:rPr>
          <w:rFonts w:asciiTheme="minorHAnsi" w:hAnsiTheme="minorHAnsi" w:cstheme="minorHAnsi"/>
        </w:rPr>
        <w:t xml:space="preserve"> audiencia</w:t>
      </w:r>
      <w:r w:rsidR="000654BF" w:rsidRPr="00C93956">
        <w:rPr>
          <w:rFonts w:asciiTheme="minorHAnsi" w:hAnsiTheme="minorHAnsi" w:cstheme="minorHAnsi"/>
        </w:rPr>
        <w:t xml:space="preserve"> respectiva</w:t>
      </w:r>
      <w:r w:rsidRPr="00C93956">
        <w:rPr>
          <w:rFonts w:asciiTheme="minorHAnsi" w:hAnsiTheme="minorHAnsi" w:cstheme="minorHAnsi"/>
        </w:rPr>
        <w:t xml:space="preserve"> ante la Instancia de Apelación.</w:t>
      </w:r>
    </w:p>
    <w:p w14:paraId="37C84F08" w14:textId="7BFAFF75" w:rsidR="00165D7B" w:rsidRPr="00C93956" w:rsidRDefault="00CE05E9"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La defensa</w:t>
      </w:r>
      <w:r w:rsidR="004218CF" w:rsidRPr="00C93956">
        <w:rPr>
          <w:rFonts w:asciiTheme="minorHAnsi" w:hAnsiTheme="minorHAnsi" w:cstheme="minorHAnsi"/>
        </w:rPr>
        <w:t xml:space="preserve"> plantea que a</w:t>
      </w:r>
      <w:r w:rsidRPr="00C93956">
        <w:rPr>
          <w:rFonts w:asciiTheme="minorHAnsi" w:hAnsiTheme="minorHAnsi" w:cstheme="minorHAnsi"/>
        </w:rPr>
        <w:t xml:space="preserve"> </w:t>
      </w:r>
      <w:r w:rsidR="00165D7B" w:rsidRPr="00C93956">
        <w:rPr>
          <w:rFonts w:asciiTheme="minorHAnsi" w:hAnsiTheme="minorHAnsi" w:cstheme="minorHAnsi"/>
        </w:rPr>
        <w:t xml:space="preserve">pesar de la entrega de dichos antecedentes, </w:t>
      </w:r>
      <w:r w:rsidR="004218CF" w:rsidRPr="00C93956">
        <w:rPr>
          <w:rFonts w:asciiTheme="minorHAnsi" w:hAnsiTheme="minorHAnsi" w:cstheme="minorHAnsi"/>
        </w:rPr>
        <w:t>el día</w:t>
      </w:r>
      <w:r w:rsidR="00165D7B" w:rsidRPr="00C93956">
        <w:rPr>
          <w:rFonts w:asciiTheme="minorHAnsi" w:hAnsiTheme="minorHAnsi" w:cstheme="minorHAnsi"/>
        </w:rPr>
        <w:t xml:space="preserve"> 26 de julio de 2024, la Instancia de Apelación confirmó la sentencia de primera instancia, manteniendo la suspensión de la licencia a</w:t>
      </w:r>
      <w:r w:rsidR="004218CF" w:rsidRPr="00C93956">
        <w:rPr>
          <w:rFonts w:asciiTheme="minorHAnsi" w:hAnsiTheme="minorHAnsi" w:cstheme="minorHAnsi"/>
        </w:rPr>
        <w:t>l Club Barnechea</w:t>
      </w:r>
      <w:r w:rsidR="00165D7B" w:rsidRPr="00C93956">
        <w:rPr>
          <w:rFonts w:asciiTheme="minorHAnsi" w:hAnsiTheme="minorHAnsi" w:cstheme="minorHAnsi"/>
        </w:rPr>
        <w:t xml:space="preserve">. </w:t>
      </w:r>
    </w:p>
    <w:p w14:paraId="1A8CBD5A" w14:textId="70B40994"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 xml:space="preserve">Para fundar su decisión, la Instancia de Apelación argumentó que, debido a que no existía medio probatorio que diera cuenta del pago y/o cumplimiento del convenio vigente con la Tesorería General de la República, </w:t>
      </w:r>
      <w:r w:rsidR="003D111F">
        <w:rPr>
          <w:rFonts w:asciiTheme="minorHAnsi" w:hAnsiTheme="minorHAnsi" w:cstheme="minorHAnsi"/>
        </w:rPr>
        <w:t>el Club Barnechea</w:t>
      </w:r>
      <w:r w:rsidRPr="00C93956">
        <w:rPr>
          <w:rFonts w:asciiTheme="minorHAnsi" w:hAnsiTheme="minorHAnsi" w:cstheme="minorHAnsi"/>
        </w:rPr>
        <w:t xml:space="preserve"> habría incumplido la declaración de deudas vencidas.</w:t>
      </w:r>
    </w:p>
    <w:p w14:paraId="2448D833" w14:textId="533B78ED"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Dicha situación es del todo impresentable</w:t>
      </w:r>
      <w:r w:rsidR="004218CF" w:rsidRPr="00C93956">
        <w:rPr>
          <w:rFonts w:asciiTheme="minorHAnsi" w:hAnsiTheme="minorHAnsi" w:cstheme="minorHAnsi"/>
        </w:rPr>
        <w:t>, sostiene la defensa,</w:t>
      </w:r>
      <w:r w:rsidRPr="00C93956">
        <w:rPr>
          <w:rFonts w:asciiTheme="minorHAnsi" w:hAnsiTheme="minorHAnsi" w:cstheme="minorHAnsi"/>
        </w:rPr>
        <w:t xml:space="preserve"> toda vez que el Reglamento de Licencia de Clubes contempla la posibilidad de rendir prueba en segunda instancia. </w:t>
      </w:r>
    </w:p>
    <w:bookmarkEnd w:id="2"/>
    <w:p w14:paraId="199AE057" w14:textId="2B9B0260"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i/>
          <w:iCs/>
        </w:rPr>
      </w:pPr>
      <w:r w:rsidRPr="00C93956">
        <w:rPr>
          <w:rFonts w:asciiTheme="minorHAnsi" w:hAnsiTheme="minorHAnsi" w:cstheme="minorHAnsi"/>
        </w:rPr>
        <w:lastRenderedPageBreak/>
        <w:t>Al respecto, el punto 14.15 del Reglamento de Licencias dispone lo siguiente: “</w:t>
      </w:r>
      <w:r w:rsidRPr="00C93956">
        <w:rPr>
          <w:rFonts w:asciiTheme="minorHAnsi" w:hAnsiTheme="minorHAnsi" w:cstheme="minorHAnsi"/>
          <w:i/>
          <w:iCs/>
        </w:rPr>
        <w:t xml:space="preserve">En este proceso de </w:t>
      </w:r>
      <w:proofErr w:type="spellStart"/>
      <w:r w:rsidRPr="00C93956">
        <w:rPr>
          <w:rFonts w:asciiTheme="minorHAnsi" w:hAnsiTheme="minorHAnsi" w:cstheme="minorHAnsi"/>
          <w:i/>
          <w:iCs/>
        </w:rPr>
        <w:t>apelación</w:t>
      </w:r>
      <w:proofErr w:type="spellEnd"/>
      <w:r w:rsidRPr="00C93956">
        <w:rPr>
          <w:rFonts w:asciiTheme="minorHAnsi" w:hAnsiTheme="minorHAnsi" w:cstheme="minorHAnsi"/>
          <w:i/>
          <w:iCs/>
        </w:rPr>
        <w:t xml:space="preserve"> no pueden aducirse pruebas adicionales ante la Instancia de </w:t>
      </w:r>
      <w:proofErr w:type="spellStart"/>
      <w:r w:rsidRPr="00C93956">
        <w:rPr>
          <w:rFonts w:asciiTheme="minorHAnsi" w:hAnsiTheme="minorHAnsi" w:cstheme="minorHAnsi"/>
          <w:i/>
          <w:iCs/>
        </w:rPr>
        <w:t>Apelación</w:t>
      </w:r>
      <w:proofErr w:type="spellEnd"/>
      <w:r w:rsidR="004218CF" w:rsidRPr="00C93956">
        <w:rPr>
          <w:rFonts w:asciiTheme="minorHAnsi" w:hAnsiTheme="minorHAnsi" w:cstheme="minorHAnsi"/>
          <w:i/>
          <w:iCs/>
        </w:rPr>
        <w:t>,</w:t>
      </w:r>
      <w:r w:rsidRPr="00C93956">
        <w:rPr>
          <w:rFonts w:asciiTheme="minorHAnsi" w:hAnsiTheme="minorHAnsi" w:cstheme="minorHAnsi"/>
          <w:i/>
          <w:iCs/>
        </w:rPr>
        <w:t xml:space="preserve"> tras el plazo estipulado en el procedimiento de </w:t>
      </w:r>
      <w:proofErr w:type="spellStart"/>
      <w:r w:rsidRPr="00C93956">
        <w:rPr>
          <w:rFonts w:asciiTheme="minorHAnsi" w:hAnsiTheme="minorHAnsi" w:cstheme="minorHAnsi"/>
          <w:i/>
          <w:iCs/>
        </w:rPr>
        <w:t>apelación</w:t>
      </w:r>
      <w:proofErr w:type="spellEnd"/>
      <w:r w:rsidRPr="00C93956">
        <w:rPr>
          <w:rFonts w:asciiTheme="minorHAnsi" w:hAnsiTheme="minorHAnsi" w:cstheme="minorHAnsi"/>
          <w:i/>
          <w:iCs/>
        </w:rPr>
        <w:t>”.</w:t>
      </w:r>
    </w:p>
    <w:p w14:paraId="659D2BD7" w14:textId="5689C432"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b/>
          <w:bCs/>
          <w:i/>
          <w:iCs/>
        </w:rPr>
      </w:pPr>
      <w:r w:rsidRPr="00C93956">
        <w:rPr>
          <w:rFonts w:asciiTheme="minorHAnsi" w:hAnsiTheme="minorHAnsi" w:cstheme="minorHAnsi"/>
        </w:rPr>
        <w:t>Sin embargo, la Instancia de Apelación no tuvo en cuenta ninguno de los antecedentes acompañados por</w:t>
      </w:r>
      <w:r w:rsidR="004218CF" w:rsidRPr="00C93956">
        <w:rPr>
          <w:rFonts w:asciiTheme="minorHAnsi" w:hAnsiTheme="minorHAnsi" w:cstheme="minorHAnsi"/>
        </w:rPr>
        <w:t xml:space="preserve"> el Club Barnechea</w:t>
      </w:r>
      <w:r w:rsidRPr="00C93956">
        <w:rPr>
          <w:rFonts w:asciiTheme="minorHAnsi" w:hAnsiTheme="minorHAnsi" w:cstheme="minorHAnsi"/>
        </w:rPr>
        <w:t xml:space="preserve"> que</w:t>
      </w:r>
      <w:r w:rsidR="003D111F">
        <w:rPr>
          <w:rFonts w:asciiTheme="minorHAnsi" w:hAnsiTheme="minorHAnsi" w:cstheme="minorHAnsi"/>
        </w:rPr>
        <w:t>, según indica,</w:t>
      </w:r>
      <w:r w:rsidRPr="00C93956">
        <w:rPr>
          <w:rFonts w:asciiTheme="minorHAnsi" w:hAnsiTheme="minorHAnsi" w:cstheme="minorHAnsi"/>
        </w:rPr>
        <w:t xml:space="preserve"> acreditaban fehacientemente el pago y cumplimiento de los dos convenios de pago suscritos con la Tesorería General de la República.</w:t>
      </w:r>
    </w:p>
    <w:p w14:paraId="59A7C6D3" w14:textId="77777777"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i/>
          <w:iCs/>
        </w:rPr>
      </w:pPr>
      <w:r w:rsidRPr="00C93956">
        <w:rPr>
          <w:rFonts w:asciiTheme="minorHAnsi" w:hAnsiTheme="minorHAnsi" w:cstheme="minorHAnsi"/>
        </w:rPr>
        <w:t>Por lo demás, el acto recurrido infringe el Punto 16 del Reglamento de Licencias de Clubes de la ANFP, el cual establece en su letra c) que la suspensión de la licencia es una sanción aplicada a los clubes “</w:t>
      </w:r>
      <w:r w:rsidRPr="00C93956">
        <w:rPr>
          <w:rFonts w:asciiTheme="minorHAnsi" w:hAnsiTheme="minorHAnsi" w:cstheme="minorHAnsi"/>
          <w:i/>
          <w:iCs/>
        </w:rPr>
        <w:t>por no cumplir los acuerdos establecidos de una Licencia otorgada con condiciones”.</w:t>
      </w:r>
    </w:p>
    <w:p w14:paraId="14835FD3" w14:textId="72A20C03"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Es evidente</w:t>
      </w:r>
      <w:r w:rsidR="003D111F">
        <w:rPr>
          <w:rFonts w:asciiTheme="minorHAnsi" w:hAnsiTheme="minorHAnsi" w:cstheme="minorHAnsi"/>
        </w:rPr>
        <w:t xml:space="preserve">, sostiene la </w:t>
      </w:r>
      <w:r w:rsidR="00396E1B">
        <w:rPr>
          <w:rFonts w:asciiTheme="minorHAnsi" w:hAnsiTheme="minorHAnsi" w:cstheme="minorHAnsi"/>
        </w:rPr>
        <w:t>defensa</w:t>
      </w:r>
      <w:r w:rsidR="003D111F">
        <w:rPr>
          <w:rFonts w:asciiTheme="minorHAnsi" w:hAnsiTheme="minorHAnsi" w:cstheme="minorHAnsi"/>
        </w:rPr>
        <w:t>,</w:t>
      </w:r>
      <w:r w:rsidRPr="00C93956">
        <w:rPr>
          <w:rFonts w:asciiTheme="minorHAnsi" w:hAnsiTheme="minorHAnsi" w:cstheme="minorHAnsi"/>
        </w:rPr>
        <w:t xml:space="preserve"> que el acto recurrido infringió dicha disposición reglamentaria ya que, a pesar de haber cumplido</w:t>
      </w:r>
      <w:r w:rsidR="003D111F">
        <w:rPr>
          <w:rFonts w:asciiTheme="minorHAnsi" w:hAnsiTheme="minorHAnsi" w:cstheme="minorHAnsi"/>
        </w:rPr>
        <w:t xml:space="preserve"> </w:t>
      </w:r>
      <w:r w:rsidRPr="00C93956">
        <w:rPr>
          <w:rFonts w:asciiTheme="minorHAnsi" w:hAnsiTheme="minorHAnsi" w:cstheme="minorHAnsi"/>
        </w:rPr>
        <w:t>con todas las observaciones realizadas por el Órgano de Primera Instancia de Licencias de la ANFP a través de la</w:t>
      </w:r>
      <w:r w:rsidRPr="00C93956">
        <w:rPr>
          <w:rFonts w:asciiTheme="minorHAnsi" w:hAnsiTheme="minorHAnsi" w:cstheme="minorHAnsi"/>
          <w:i/>
          <w:iCs/>
        </w:rPr>
        <w:t xml:space="preserve"> </w:t>
      </w:r>
      <w:r w:rsidRPr="00C93956">
        <w:rPr>
          <w:rFonts w:asciiTheme="minorHAnsi" w:hAnsiTheme="minorHAnsi" w:cstheme="minorHAnsi"/>
        </w:rPr>
        <w:t xml:space="preserve">Resolución OPI </w:t>
      </w:r>
      <w:proofErr w:type="spellStart"/>
      <w:r w:rsidRPr="00C93956">
        <w:rPr>
          <w:rFonts w:asciiTheme="minorHAnsi" w:hAnsiTheme="minorHAnsi" w:cstheme="minorHAnsi"/>
        </w:rPr>
        <w:t>N°</w:t>
      </w:r>
      <w:proofErr w:type="spellEnd"/>
      <w:r w:rsidRPr="00C93956">
        <w:rPr>
          <w:rFonts w:asciiTheme="minorHAnsi" w:hAnsiTheme="minorHAnsi" w:cstheme="minorHAnsi"/>
        </w:rPr>
        <w:t xml:space="preserve"> 19-23, de fecha 26 de octubre de 2023</w:t>
      </w:r>
      <w:r w:rsidRPr="00C93956">
        <w:rPr>
          <w:rFonts w:asciiTheme="minorHAnsi" w:hAnsiTheme="minorHAnsi" w:cstheme="minorHAnsi"/>
          <w:b/>
          <w:bCs/>
        </w:rPr>
        <w:t xml:space="preserve">, </w:t>
      </w:r>
      <w:r w:rsidRPr="00C93956">
        <w:rPr>
          <w:rFonts w:asciiTheme="minorHAnsi" w:hAnsiTheme="minorHAnsi" w:cstheme="minorHAnsi"/>
        </w:rPr>
        <w:t xml:space="preserve">la </w:t>
      </w:r>
      <w:r w:rsidR="004218CF" w:rsidRPr="00C93956">
        <w:rPr>
          <w:rFonts w:asciiTheme="minorHAnsi" w:hAnsiTheme="minorHAnsi" w:cstheme="minorHAnsi"/>
        </w:rPr>
        <w:t>Instancia de Apelación</w:t>
      </w:r>
      <w:r w:rsidRPr="00C93956">
        <w:rPr>
          <w:rFonts w:asciiTheme="minorHAnsi" w:hAnsiTheme="minorHAnsi" w:cstheme="minorHAnsi"/>
        </w:rPr>
        <w:t xml:space="preserve"> decidió suspender la Licencia de Clubes de </w:t>
      </w:r>
      <w:r w:rsidR="00396E1B">
        <w:rPr>
          <w:rFonts w:asciiTheme="minorHAnsi" w:hAnsiTheme="minorHAnsi" w:cstheme="minorHAnsi"/>
        </w:rPr>
        <w:t>Barnechea</w:t>
      </w:r>
      <w:r w:rsidRPr="00C93956">
        <w:rPr>
          <w:rFonts w:asciiTheme="minorHAnsi" w:hAnsiTheme="minorHAnsi" w:cstheme="minorHAnsi"/>
        </w:rPr>
        <w:t xml:space="preserve">. </w:t>
      </w:r>
    </w:p>
    <w:p w14:paraId="69E55995" w14:textId="29AED43E" w:rsidR="00165D7B" w:rsidRPr="00C93956" w:rsidRDefault="003D2D58" w:rsidP="00C93956">
      <w:pPr>
        <w:pBdr>
          <w:top w:val="nil"/>
          <w:left w:val="nil"/>
          <w:bottom w:val="nil"/>
          <w:right w:val="nil"/>
          <w:between w:val="nil"/>
        </w:pBdr>
        <w:spacing w:before="240" w:after="240" w:line="360" w:lineRule="auto"/>
        <w:jc w:val="both"/>
        <w:rPr>
          <w:rFonts w:asciiTheme="minorHAnsi" w:hAnsiTheme="minorHAnsi" w:cstheme="minorHAnsi"/>
          <w:b/>
          <w:bCs/>
          <w:i/>
          <w:iCs/>
        </w:rPr>
      </w:pPr>
      <w:r w:rsidRPr="00C93956">
        <w:rPr>
          <w:rFonts w:asciiTheme="minorHAnsi" w:hAnsiTheme="minorHAnsi" w:cstheme="minorHAnsi"/>
        </w:rPr>
        <w:t xml:space="preserve">En cuanto a las denuncias acumuladas en esta causa, la defensa expresa que </w:t>
      </w:r>
      <w:r w:rsidR="00165D7B" w:rsidRPr="00C93956">
        <w:rPr>
          <w:rFonts w:asciiTheme="minorHAnsi" w:hAnsiTheme="minorHAnsi" w:cstheme="minorHAnsi"/>
        </w:rPr>
        <w:t>se ha dado cumplimiento, primero, a lo exigido por la Gerencia de Ligas, y luego por la OPI, y su panel de apelación respectivo, único órgano competente para conocer y juzga</w:t>
      </w:r>
      <w:r w:rsidRPr="00C93956">
        <w:rPr>
          <w:rFonts w:asciiTheme="minorHAnsi" w:hAnsiTheme="minorHAnsi" w:cstheme="minorHAnsi"/>
        </w:rPr>
        <w:t>r</w:t>
      </w:r>
      <w:r w:rsidR="00165D7B" w:rsidRPr="00C93956">
        <w:rPr>
          <w:rFonts w:asciiTheme="minorHAnsi" w:hAnsiTheme="minorHAnsi" w:cstheme="minorHAnsi"/>
        </w:rPr>
        <w:t xml:space="preserve"> (conocer y sancionar dice la norma) sobre concesiones, suspensiones y cancelación de la Licencia de clubes.</w:t>
      </w:r>
    </w:p>
    <w:p w14:paraId="1EAAA5A9" w14:textId="1CDD3E77" w:rsidR="00165D7B" w:rsidRPr="00C93956" w:rsidRDefault="00165D7B"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 xml:space="preserve">En este caso, al no existir deudas vencidas, y de hecho, se levantó la suspensión de la licencia al Club Barnechea, dado que entiende que siempre ha cumplido con el pago de sus deudas, en este caso de carácter tributario, y ellas no estaban vencidas, situación que en esta sede no puede ser objeto de análisis o sanción, dado que la única competente es la OPI y </w:t>
      </w:r>
      <w:r w:rsidR="003D2D58" w:rsidRPr="00C93956">
        <w:rPr>
          <w:rFonts w:asciiTheme="minorHAnsi" w:hAnsiTheme="minorHAnsi" w:cstheme="minorHAnsi"/>
        </w:rPr>
        <w:t xml:space="preserve">el </w:t>
      </w:r>
      <w:r w:rsidRPr="00C93956">
        <w:rPr>
          <w:rFonts w:asciiTheme="minorHAnsi" w:hAnsiTheme="minorHAnsi" w:cstheme="minorHAnsi"/>
        </w:rPr>
        <w:t xml:space="preserve">órgano de apelación. </w:t>
      </w:r>
    </w:p>
    <w:p w14:paraId="13A219E4" w14:textId="08BF0619" w:rsidR="00165D7B" w:rsidRPr="00C93956" w:rsidRDefault="00B13F7A" w:rsidP="00C93956">
      <w:pPr>
        <w:pBdr>
          <w:top w:val="nil"/>
          <w:left w:val="nil"/>
          <w:bottom w:val="nil"/>
          <w:right w:val="nil"/>
          <w:between w:val="nil"/>
        </w:pBdr>
        <w:spacing w:before="240" w:after="240" w:line="360" w:lineRule="auto"/>
        <w:jc w:val="both"/>
        <w:rPr>
          <w:rFonts w:asciiTheme="minorHAnsi" w:hAnsiTheme="minorHAnsi" w:cstheme="minorHAnsi"/>
        </w:rPr>
      </w:pPr>
      <w:r>
        <w:rPr>
          <w:rFonts w:asciiTheme="minorHAnsi" w:hAnsiTheme="minorHAnsi" w:cstheme="minorHAnsi"/>
        </w:rPr>
        <w:lastRenderedPageBreak/>
        <w:t>Agrega que l</w:t>
      </w:r>
      <w:r w:rsidR="00165D7B" w:rsidRPr="00C93956">
        <w:rPr>
          <w:rFonts w:asciiTheme="minorHAnsi" w:hAnsiTheme="minorHAnsi" w:cstheme="minorHAnsi"/>
        </w:rPr>
        <w:t xml:space="preserve">o que podría conocer este Tribunal, es sobre la suspensión de los partidos, que </w:t>
      </w:r>
      <w:r>
        <w:rPr>
          <w:rFonts w:asciiTheme="minorHAnsi" w:hAnsiTheme="minorHAnsi" w:cstheme="minorHAnsi"/>
        </w:rPr>
        <w:t>entiende</w:t>
      </w:r>
      <w:r w:rsidRPr="00C93956">
        <w:rPr>
          <w:rFonts w:asciiTheme="minorHAnsi" w:hAnsiTheme="minorHAnsi" w:cstheme="minorHAnsi"/>
        </w:rPr>
        <w:t xml:space="preserve"> </w:t>
      </w:r>
      <w:r w:rsidR="003D2D58" w:rsidRPr="00C93956">
        <w:rPr>
          <w:rFonts w:asciiTheme="minorHAnsi" w:hAnsiTheme="minorHAnsi" w:cstheme="minorHAnsi"/>
        </w:rPr>
        <w:t xml:space="preserve">fue </w:t>
      </w:r>
      <w:r w:rsidR="00165D7B" w:rsidRPr="00C93956">
        <w:rPr>
          <w:rFonts w:asciiTheme="minorHAnsi" w:hAnsiTheme="minorHAnsi" w:cstheme="minorHAnsi"/>
        </w:rPr>
        <w:t xml:space="preserve">ilegal y arbitraria, por el órgano llamado a conocer de los temas ligados a las licencias. </w:t>
      </w:r>
    </w:p>
    <w:p w14:paraId="4CC7FCF8" w14:textId="4B7D1E4B" w:rsidR="00165D7B" w:rsidRPr="00C93956" w:rsidRDefault="003D2D58"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Sostiene la defensa que</w:t>
      </w:r>
      <w:r w:rsidR="00165D7B" w:rsidRPr="00C93956">
        <w:rPr>
          <w:rFonts w:asciiTheme="minorHAnsi" w:hAnsiTheme="minorHAnsi" w:cstheme="minorHAnsi"/>
        </w:rPr>
        <w:t xml:space="preserve"> la suspensión de los partidos, por el efecto de la suspensión de la licencia, </w:t>
      </w:r>
      <w:r w:rsidRPr="00C93956">
        <w:rPr>
          <w:rFonts w:asciiTheme="minorHAnsi" w:hAnsiTheme="minorHAnsi" w:cstheme="minorHAnsi"/>
        </w:rPr>
        <w:t>fue</w:t>
      </w:r>
      <w:r w:rsidR="00165D7B" w:rsidRPr="00C93956">
        <w:rPr>
          <w:rFonts w:asciiTheme="minorHAnsi" w:hAnsiTheme="minorHAnsi" w:cstheme="minorHAnsi"/>
        </w:rPr>
        <w:t xml:space="preserve"> emanada de la ANFP y no por una acción de</w:t>
      </w:r>
      <w:r w:rsidRPr="00C93956">
        <w:rPr>
          <w:rFonts w:asciiTheme="minorHAnsi" w:hAnsiTheme="minorHAnsi" w:cstheme="minorHAnsi"/>
        </w:rPr>
        <w:t>l Club</w:t>
      </w:r>
      <w:r w:rsidR="00165D7B" w:rsidRPr="00C93956">
        <w:rPr>
          <w:rFonts w:asciiTheme="minorHAnsi" w:hAnsiTheme="minorHAnsi" w:cstheme="minorHAnsi"/>
        </w:rPr>
        <w:t xml:space="preserve"> Barnechea</w:t>
      </w:r>
      <w:r w:rsidRPr="00C93956">
        <w:rPr>
          <w:rFonts w:asciiTheme="minorHAnsi" w:hAnsiTheme="minorHAnsi" w:cstheme="minorHAnsi"/>
        </w:rPr>
        <w:t>;</w:t>
      </w:r>
      <w:r w:rsidR="00165D7B" w:rsidRPr="00C93956">
        <w:rPr>
          <w:rFonts w:asciiTheme="minorHAnsi" w:hAnsiTheme="minorHAnsi" w:cstheme="minorHAnsi"/>
        </w:rPr>
        <w:t xml:space="preserve"> es decir, por un acto de autoridad, lo que hace </w:t>
      </w:r>
      <w:r w:rsidRPr="00C93956">
        <w:rPr>
          <w:rFonts w:asciiTheme="minorHAnsi" w:hAnsiTheme="minorHAnsi" w:cstheme="minorHAnsi"/>
        </w:rPr>
        <w:t xml:space="preserve">que sea </w:t>
      </w:r>
      <w:r w:rsidR="00165D7B" w:rsidRPr="00C93956">
        <w:rPr>
          <w:rFonts w:asciiTheme="minorHAnsi" w:hAnsiTheme="minorHAnsi" w:cstheme="minorHAnsi"/>
        </w:rPr>
        <w:t>un caso de fuerza mayor. Es decir, la OPI inform</w:t>
      </w:r>
      <w:r w:rsidRPr="00C93956">
        <w:rPr>
          <w:rFonts w:asciiTheme="minorHAnsi" w:hAnsiTheme="minorHAnsi" w:cstheme="minorHAnsi"/>
        </w:rPr>
        <w:t>ó</w:t>
      </w:r>
      <w:r w:rsidR="00165D7B" w:rsidRPr="00C93956">
        <w:rPr>
          <w:rFonts w:asciiTheme="minorHAnsi" w:hAnsiTheme="minorHAnsi" w:cstheme="minorHAnsi"/>
        </w:rPr>
        <w:t xml:space="preserve"> y la ANFP señal</w:t>
      </w:r>
      <w:r w:rsidRPr="00C93956">
        <w:rPr>
          <w:rFonts w:asciiTheme="minorHAnsi" w:hAnsiTheme="minorHAnsi" w:cstheme="minorHAnsi"/>
        </w:rPr>
        <w:t>ó</w:t>
      </w:r>
      <w:r w:rsidR="00165D7B" w:rsidRPr="00C93956">
        <w:rPr>
          <w:rFonts w:asciiTheme="minorHAnsi" w:hAnsiTheme="minorHAnsi" w:cstheme="minorHAnsi"/>
        </w:rPr>
        <w:t xml:space="preserve"> que </w:t>
      </w:r>
      <w:r w:rsidR="003D111F">
        <w:rPr>
          <w:rFonts w:asciiTheme="minorHAnsi" w:hAnsiTheme="minorHAnsi" w:cstheme="minorHAnsi"/>
        </w:rPr>
        <w:t xml:space="preserve">no </w:t>
      </w:r>
      <w:r w:rsidR="008A1FF1" w:rsidRPr="00C93956">
        <w:rPr>
          <w:rFonts w:asciiTheme="minorHAnsi" w:hAnsiTheme="minorHAnsi" w:cstheme="minorHAnsi"/>
        </w:rPr>
        <w:t>p</w:t>
      </w:r>
      <w:r w:rsidRPr="00C93956">
        <w:rPr>
          <w:rFonts w:asciiTheme="minorHAnsi" w:hAnsiTheme="minorHAnsi" w:cstheme="minorHAnsi"/>
        </w:rPr>
        <w:t>udo</w:t>
      </w:r>
      <w:r w:rsidR="00165D7B" w:rsidRPr="00C93956">
        <w:rPr>
          <w:rFonts w:asciiTheme="minorHAnsi" w:hAnsiTheme="minorHAnsi" w:cstheme="minorHAnsi"/>
        </w:rPr>
        <w:t xml:space="preserve"> jugar, en una hipótesis de incumplimiento, que no era tal, dado que se revi</w:t>
      </w:r>
      <w:r w:rsidR="008A1FF1" w:rsidRPr="00C93956">
        <w:rPr>
          <w:rFonts w:asciiTheme="minorHAnsi" w:hAnsiTheme="minorHAnsi" w:cstheme="minorHAnsi"/>
        </w:rPr>
        <w:t>rtió</w:t>
      </w:r>
      <w:r w:rsidR="00165D7B" w:rsidRPr="00C93956">
        <w:rPr>
          <w:rFonts w:asciiTheme="minorHAnsi" w:hAnsiTheme="minorHAnsi" w:cstheme="minorHAnsi"/>
        </w:rPr>
        <w:t xml:space="preserve"> esta </w:t>
      </w:r>
      <w:r w:rsidR="008A1FF1" w:rsidRPr="00C93956">
        <w:rPr>
          <w:rFonts w:asciiTheme="minorHAnsi" w:hAnsiTheme="minorHAnsi" w:cstheme="minorHAnsi"/>
        </w:rPr>
        <w:t>suspensión, entendiendo</w:t>
      </w:r>
      <w:r w:rsidR="00165D7B" w:rsidRPr="00C93956">
        <w:rPr>
          <w:rFonts w:asciiTheme="minorHAnsi" w:hAnsiTheme="minorHAnsi" w:cstheme="minorHAnsi"/>
        </w:rPr>
        <w:t xml:space="preserve"> que siempre había cumplido los requisitos para evitar dicha sanción provisoria.</w:t>
      </w:r>
    </w:p>
    <w:p w14:paraId="27EEEF60" w14:textId="2ACEC628" w:rsidR="00627D9B" w:rsidRPr="00C93956" w:rsidRDefault="008A1FF1"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 xml:space="preserve">En cuanto al partido que se debió jugar contra </w:t>
      </w:r>
      <w:r w:rsidR="00760513" w:rsidRPr="00C93956">
        <w:rPr>
          <w:rFonts w:asciiTheme="minorHAnsi" w:hAnsiTheme="minorHAnsi" w:cstheme="minorHAnsi"/>
        </w:rPr>
        <w:t>Recoleta,</w:t>
      </w:r>
      <w:r w:rsidRPr="00C93956">
        <w:rPr>
          <w:rFonts w:asciiTheme="minorHAnsi" w:hAnsiTheme="minorHAnsi" w:cstheme="minorHAnsi"/>
        </w:rPr>
        <w:t xml:space="preserve"> la defensa </w:t>
      </w:r>
      <w:r w:rsidR="00165D7B" w:rsidRPr="00C93956">
        <w:rPr>
          <w:rFonts w:asciiTheme="minorHAnsi" w:hAnsiTheme="minorHAnsi" w:cstheme="minorHAnsi"/>
        </w:rPr>
        <w:t>hacer</w:t>
      </w:r>
      <w:r w:rsidRPr="00C93956">
        <w:rPr>
          <w:rFonts w:asciiTheme="minorHAnsi" w:hAnsiTheme="minorHAnsi" w:cstheme="minorHAnsi"/>
        </w:rPr>
        <w:t xml:space="preserve"> </w:t>
      </w:r>
      <w:r w:rsidR="00165D7B" w:rsidRPr="00C93956">
        <w:rPr>
          <w:rFonts w:asciiTheme="minorHAnsi" w:hAnsiTheme="minorHAnsi" w:cstheme="minorHAnsi"/>
        </w:rPr>
        <w:t xml:space="preserve">presente que el día y hora del partido en cuestión, </w:t>
      </w:r>
      <w:r w:rsidRPr="00C93956">
        <w:rPr>
          <w:rFonts w:asciiTheme="minorHAnsi" w:hAnsiTheme="minorHAnsi" w:cstheme="minorHAnsi"/>
        </w:rPr>
        <w:t xml:space="preserve">el Club </w:t>
      </w:r>
      <w:r w:rsidR="00165D7B" w:rsidRPr="00C93956">
        <w:rPr>
          <w:rFonts w:asciiTheme="minorHAnsi" w:hAnsiTheme="minorHAnsi" w:cstheme="minorHAnsi"/>
        </w:rPr>
        <w:t xml:space="preserve">Barnechea se presentó al partido respectivo y </w:t>
      </w:r>
      <w:r w:rsidRPr="00C93956">
        <w:rPr>
          <w:rFonts w:asciiTheme="minorHAnsi" w:hAnsiTheme="minorHAnsi" w:cstheme="minorHAnsi"/>
        </w:rPr>
        <w:t xml:space="preserve">éste </w:t>
      </w:r>
      <w:r w:rsidR="00165D7B" w:rsidRPr="00C93956">
        <w:rPr>
          <w:rFonts w:asciiTheme="minorHAnsi" w:hAnsiTheme="minorHAnsi" w:cstheme="minorHAnsi"/>
        </w:rPr>
        <w:t>fue suspendido por la ANFP.</w:t>
      </w:r>
      <w:r w:rsidR="00627D9B" w:rsidRPr="00C93956">
        <w:rPr>
          <w:rFonts w:asciiTheme="minorHAnsi" w:hAnsiTheme="minorHAnsi" w:cstheme="minorHAnsi"/>
        </w:rPr>
        <w:t xml:space="preserve"> Señala además la misma defensa, con respecto a este partido, que la ANFP no cumplió con el plazo reglamentario</w:t>
      </w:r>
      <w:r w:rsidR="003D111F">
        <w:rPr>
          <w:rFonts w:asciiTheme="minorHAnsi" w:hAnsiTheme="minorHAnsi" w:cstheme="minorHAnsi"/>
        </w:rPr>
        <w:t xml:space="preserve"> </w:t>
      </w:r>
      <w:r w:rsidR="00627D9B" w:rsidRPr="00C93956">
        <w:rPr>
          <w:rFonts w:asciiTheme="minorHAnsi" w:hAnsiTheme="minorHAnsi" w:cstheme="minorHAnsi"/>
        </w:rPr>
        <w:t xml:space="preserve">para suspender el partido, toda vez que este se debió suspender con al menos 48 horas de antelación. </w:t>
      </w:r>
    </w:p>
    <w:p w14:paraId="5C208703" w14:textId="5A7685D0" w:rsidR="00165D7B" w:rsidRPr="00C93956" w:rsidRDefault="008A1FF1" w:rsidP="00C93956">
      <w:pPr>
        <w:pBdr>
          <w:top w:val="nil"/>
          <w:left w:val="nil"/>
          <w:bottom w:val="nil"/>
          <w:right w:val="nil"/>
          <w:between w:val="nil"/>
        </w:pBdr>
        <w:spacing w:before="240" w:after="240" w:line="360" w:lineRule="auto"/>
        <w:jc w:val="both"/>
        <w:rPr>
          <w:rFonts w:asciiTheme="minorHAnsi" w:hAnsiTheme="minorHAnsi" w:cstheme="minorHAnsi"/>
        </w:rPr>
      </w:pPr>
      <w:r w:rsidRPr="00C93956">
        <w:rPr>
          <w:rFonts w:asciiTheme="minorHAnsi" w:hAnsiTheme="minorHAnsi" w:cstheme="minorHAnsi"/>
        </w:rPr>
        <w:t xml:space="preserve">Por último, la defensa expresa que las </w:t>
      </w:r>
      <w:r w:rsidR="00165D7B" w:rsidRPr="00C93956">
        <w:rPr>
          <w:rFonts w:asciiTheme="minorHAnsi" w:hAnsiTheme="minorHAnsi" w:cstheme="minorHAnsi"/>
        </w:rPr>
        <w:t>denuncia</w:t>
      </w:r>
      <w:r w:rsidRPr="00C93956">
        <w:rPr>
          <w:rFonts w:asciiTheme="minorHAnsi" w:hAnsiTheme="minorHAnsi" w:cstheme="minorHAnsi"/>
        </w:rPr>
        <w:t>s, especialmente las</w:t>
      </w:r>
      <w:r w:rsidR="00165D7B" w:rsidRPr="00C93956">
        <w:rPr>
          <w:rFonts w:asciiTheme="minorHAnsi" w:hAnsiTheme="minorHAnsi" w:cstheme="minorHAnsi"/>
        </w:rPr>
        <w:t xml:space="preserve"> de la Gerencia de Ligas</w:t>
      </w:r>
      <w:r w:rsidRPr="00C93956">
        <w:rPr>
          <w:rFonts w:asciiTheme="minorHAnsi" w:hAnsiTheme="minorHAnsi" w:cstheme="minorHAnsi"/>
        </w:rPr>
        <w:t xml:space="preserve"> Profesionales</w:t>
      </w:r>
      <w:r w:rsidR="00165D7B" w:rsidRPr="00C93956">
        <w:rPr>
          <w:rFonts w:asciiTheme="minorHAnsi" w:hAnsiTheme="minorHAnsi" w:cstheme="minorHAnsi"/>
        </w:rPr>
        <w:t>, hace</w:t>
      </w:r>
      <w:r w:rsidR="00B13F7A">
        <w:rPr>
          <w:rFonts w:asciiTheme="minorHAnsi" w:hAnsiTheme="minorHAnsi" w:cstheme="minorHAnsi"/>
        </w:rPr>
        <w:t>n</w:t>
      </w:r>
      <w:r w:rsidR="00165D7B" w:rsidRPr="00C93956">
        <w:rPr>
          <w:rFonts w:asciiTheme="minorHAnsi" w:hAnsiTheme="minorHAnsi" w:cstheme="minorHAnsi"/>
        </w:rPr>
        <w:t xml:space="preserve"> </w:t>
      </w:r>
      <w:r w:rsidRPr="00C93956">
        <w:rPr>
          <w:rFonts w:asciiTheme="minorHAnsi" w:hAnsiTheme="minorHAnsi" w:cstheme="minorHAnsi"/>
        </w:rPr>
        <w:t xml:space="preserve">una </w:t>
      </w:r>
      <w:r w:rsidR="00165D7B" w:rsidRPr="00C93956">
        <w:rPr>
          <w:rFonts w:asciiTheme="minorHAnsi" w:hAnsiTheme="minorHAnsi" w:cstheme="minorHAnsi"/>
        </w:rPr>
        <w:t>referencia normativa no aplicable, como la de</w:t>
      </w:r>
      <w:r w:rsidRPr="00C93956">
        <w:rPr>
          <w:rFonts w:asciiTheme="minorHAnsi" w:hAnsiTheme="minorHAnsi" w:cstheme="minorHAnsi"/>
        </w:rPr>
        <w:t xml:space="preserve"> </w:t>
      </w:r>
      <w:r w:rsidR="00165D7B" w:rsidRPr="00C93956">
        <w:rPr>
          <w:rFonts w:asciiTheme="minorHAnsi" w:hAnsiTheme="minorHAnsi" w:cstheme="minorHAnsi"/>
        </w:rPr>
        <w:t>l</w:t>
      </w:r>
      <w:r w:rsidRPr="00C93956">
        <w:rPr>
          <w:rFonts w:asciiTheme="minorHAnsi" w:hAnsiTheme="minorHAnsi" w:cstheme="minorHAnsi"/>
        </w:rPr>
        <w:t>os</w:t>
      </w:r>
      <w:r w:rsidR="00165D7B" w:rsidRPr="00C93956">
        <w:rPr>
          <w:rFonts w:asciiTheme="minorHAnsi" w:hAnsiTheme="minorHAnsi" w:cstheme="minorHAnsi"/>
        </w:rPr>
        <w:t xml:space="preserve"> artículo</w:t>
      </w:r>
      <w:r w:rsidRPr="00C93956">
        <w:rPr>
          <w:rFonts w:asciiTheme="minorHAnsi" w:hAnsiTheme="minorHAnsi" w:cstheme="minorHAnsi"/>
        </w:rPr>
        <w:t>s</w:t>
      </w:r>
      <w:r w:rsidR="00165D7B" w:rsidRPr="00C93956">
        <w:rPr>
          <w:rFonts w:asciiTheme="minorHAnsi" w:hAnsiTheme="minorHAnsi" w:cstheme="minorHAnsi"/>
        </w:rPr>
        <w:t xml:space="preserve"> 23</w:t>
      </w:r>
      <w:r w:rsidRPr="00C93956">
        <w:rPr>
          <w:rFonts w:asciiTheme="minorHAnsi" w:hAnsiTheme="minorHAnsi" w:cstheme="minorHAnsi"/>
        </w:rPr>
        <w:t>°</w:t>
      </w:r>
      <w:r w:rsidR="00165D7B" w:rsidRPr="00C93956">
        <w:rPr>
          <w:rFonts w:asciiTheme="minorHAnsi" w:hAnsiTheme="minorHAnsi" w:cstheme="minorHAnsi"/>
        </w:rPr>
        <w:t>, 24</w:t>
      </w:r>
      <w:r w:rsidRPr="00C93956">
        <w:rPr>
          <w:rFonts w:asciiTheme="minorHAnsi" w:hAnsiTheme="minorHAnsi" w:cstheme="minorHAnsi"/>
        </w:rPr>
        <w:t>°</w:t>
      </w:r>
      <w:r w:rsidR="00165D7B" w:rsidRPr="00C93956">
        <w:rPr>
          <w:rFonts w:asciiTheme="minorHAnsi" w:hAnsiTheme="minorHAnsi" w:cstheme="minorHAnsi"/>
        </w:rPr>
        <w:t xml:space="preserve"> y 25</w:t>
      </w:r>
      <w:r w:rsidRPr="00C93956">
        <w:rPr>
          <w:rFonts w:asciiTheme="minorHAnsi" w:hAnsiTheme="minorHAnsi" w:cstheme="minorHAnsi"/>
        </w:rPr>
        <w:t>°</w:t>
      </w:r>
      <w:r w:rsidR="00165D7B" w:rsidRPr="00C93956">
        <w:rPr>
          <w:rFonts w:asciiTheme="minorHAnsi" w:hAnsiTheme="minorHAnsi" w:cstheme="minorHAnsi"/>
        </w:rPr>
        <w:t xml:space="preserve"> de las </w:t>
      </w:r>
      <w:r w:rsidRPr="00C93956">
        <w:rPr>
          <w:rFonts w:asciiTheme="minorHAnsi" w:hAnsiTheme="minorHAnsi" w:cstheme="minorHAnsi"/>
        </w:rPr>
        <w:t>B</w:t>
      </w:r>
      <w:r w:rsidR="00165D7B" w:rsidRPr="00C93956">
        <w:rPr>
          <w:rFonts w:asciiTheme="minorHAnsi" w:hAnsiTheme="minorHAnsi" w:cstheme="minorHAnsi"/>
        </w:rPr>
        <w:t xml:space="preserve">ases del campeonato, que es la imposibilidad de no contar con estadio y otras hipótesis que </w:t>
      </w:r>
      <w:r w:rsidRPr="00C93956">
        <w:rPr>
          <w:rFonts w:asciiTheme="minorHAnsi" w:hAnsiTheme="minorHAnsi" w:cstheme="minorHAnsi"/>
        </w:rPr>
        <w:t>en la especie no suceden</w:t>
      </w:r>
      <w:r w:rsidR="00165D7B" w:rsidRPr="00C93956">
        <w:rPr>
          <w:rFonts w:asciiTheme="minorHAnsi" w:hAnsiTheme="minorHAnsi" w:cstheme="minorHAnsi"/>
        </w:rPr>
        <w:t>.</w:t>
      </w:r>
    </w:p>
    <w:p w14:paraId="72A76F63" w14:textId="239641CF" w:rsidR="00165D7B" w:rsidRPr="00C93956" w:rsidRDefault="00760513" w:rsidP="00C93956">
      <w:pPr>
        <w:spacing w:line="360" w:lineRule="auto"/>
        <w:jc w:val="both"/>
        <w:rPr>
          <w:rFonts w:asciiTheme="minorHAnsi" w:hAnsiTheme="minorHAnsi" w:cstheme="minorHAnsi"/>
          <w:lang w:val="es-ES_tradnl"/>
        </w:rPr>
      </w:pPr>
      <w:r w:rsidRPr="00C93956">
        <w:rPr>
          <w:rFonts w:asciiTheme="minorHAnsi" w:hAnsiTheme="minorHAnsi" w:cstheme="minorHAnsi"/>
        </w:rPr>
        <w:t xml:space="preserve">Concluye la defensa </w:t>
      </w:r>
      <w:r w:rsidRPr="00C93956">
        <w:rPr>
          <w:rFonts w:asciiTheme="minorHAnsi" w:hAnsiTheme="minorHAnsi" w:cstheme="minorHAnsi"/>
          <w:lang w:val="es-ES_tradnl"/>
        </w:rPr>
        <w:t>solicitando que el Club Barnechea no sea condenado a ninguna pena, dado que cumplió con todas las obligaciones financieras respectivas y que los partidos fueron suspendidos por el ente rector del Fútbol y no por una situación atingente al propio club.</w:t>
      </w:r>
    </w:p>
    <w:p w14:paraId="371FCF6D" w14:textId="09ED60CE" w:rsidR="00396B1A" w:rsidRPr="00C93956" w:rsidRDefault="00540AE1" w:rsidP="00C93956">
      <w:pPr>
        <w:pStyle w:val="p1"/>
        <w:spacing w:line="360" w:lineRule="auto"/>
        <w:jc w:val="both"/>
        <w:rPr>
          <w:rFonts w:asciiTheme="minorHAnsi" w:hAnsiTheme="minorHAnsi" w:cstheme="minorHAnsi"/>
          <w:sz w:val="24"/>
          <w:szCs w:val="24"/>
        </w:rPr>
      </w:pPr>
      <w:r w:rsidRPr="00C93956">
        <w:rPr>
          <w:rFonts w:asciiTheme="minorHAnsi" w:hAnsiTheme="minorHAnsi" w:cstheme="minorHAnsi"/>
          <w:b/>
          <w:bCs/>
          <w:spacing w:val="-3"/>
          <w:sz w:val="24"/>
          <w:szCs w:val="24"/>
        </w:rPr>
        <w:t> </w:t>
      </w:r>
    </w:p>
    <w:p w14:paraId="5B7C489F" w14:textId="4AFED699" w:rsidR="003102D3" w:rsidRPr="00C93956" w:rsidRDefault="00165D7B" w:rsidP="00C93956">
      <w:pPr>
        <w:spacing w:line="360" w:lineRule="auto"/>
        <w:jc w:val="both"/>
        <w:rPr>
          <w:rFonts w:asciiTheme="minorHAnsi" w:hAnsiTheme="minorHAnsi" w:cstheme="minorHAnsi"/>
          <w:spacing w:val="-3"/>
        </w:rPr>
      </w:pPr>
      <w:r w:rsidRPr="00C93956">
        <w:rPr>
          <w:rFonts w:asciiTheme="minorHAnsi" w:hAnsiTheme="minorHAnsi" w:cstheme="minorHAnsi"/>
          <w:b/>
          <w:bCs/>
          <w:spacing w:val="-3"/>
        </w:rPr>
        <w:t>1</w:t>
      </w:r>
      <w:r w:rsidR="002D7339">
        <w:rPr>
          <w:rFonts w:asciiTheme="minorHAnsi" w:hAnsiTheme="minorHAnsi" w:cstheme="minorHAnsi"/>
          <w:b/>
          <w:bCs/>
          <w:spacing w:val="-3"/>
        </w:rPr>
        <w:t>5</w:t>
      </w:r>
      <w:r w:rsidR="003102D3" w:rsidRPr="00C93956">
        <w:rPr>
          <w:rFonts w:asciiTheme="minorHAnsi" w:hAnsiTheme="minorHAnsi" w:cstheme="minorHAnsi"/>
          <w:b/>
          <w:bCs/>
          <w:spacing w:val="-3"/>
        </w:rPr>
        <w:t>)</w:t>
      </w:r>
      <w:r w:rsidR="00540AE1" w:rsidRPr="00C93956">
        <w:rPr>
          <w:rFonts w:asciiTheme="minorHAnsi" w:hAnsiTheme="minorHAnsi" w:cstheme="minorHAnsi"/>
          <w:spacing w:val="-3"/>
        </w:rPr>
        <w:t xml:space="preserve">: </w:t>
      </w:r>
      <w:r w:rsidR="003102D3" w:rsidRPr="00C93956">
        <w:rPr>
          <w:rFonts w:asciiTheme="minorHAnsi" w:hAnsiTheme="minorHAnsi" w:cstheme="minorHAnsi"/>
          <w:spacing w:val="-3"/>
        </w:rPr>
        <w:t xml:space="preserve">La documentación acompañada por </w:t>
      </w:r>
      <w:r w:rsidRPr="00C93956">
        <w:rPr>
          <w:rFonts w:asciiTheme="minorHAnsi" w:hAnsiTheme="minorHAnsi" w:cstheme="minorHAnsi"/>
          <w:spacing w:val="-3"/>
        </w:rPr>
        <w:t>los denunciantes y la denunciada</w:t>
      </w:r>
      <w:r w:rsidR="003102D3" w:rsidRPr="00C93956">
        <w:rPr>
          <w:rFonts w:asciiTheme="minorHAnsi" w:hAnsiTheme="minorHAnsi" w:cstheme="minorHAnsi"/>
          <w:spacing w:val="-3"/>
        </w:rPr>
        <w:t xml:space="preserve"> y que </w:t>
      </w:r>
      <w:r w:rsidRPr="00C93956">
        <w:rPr>
          <w:rFonts w:asciiTheme="minorHAnsi" w:hAnsiTheme="minorHAnsi" w:cstheme="minorHAnsi"/>
          <w:spacing w:val="-3"/>
        </w:rPr>
        <w:t>se encuentra agregada</w:t>
      </w:r>
      <w:r w:rsidR="003102D3" w:rsidRPr="00C93956">
        <w:rPr>
          <w:rFonts w:asciiTheme="minorHAnsi" w:hAnsiTheme="minorHAnsi" w:cstheme="minorHAnsi"/>
          <w:spacing w:val="-3"/>
        </w:rPr>
        <w:t xml:space="preserve"> </w:t>
      </w:r>
      <w:r w:rsidRPr="00C93956">
        <w:rPr>
          <w:rFonts w:asciiTheme="minorHAnsi" w:hAnsiTheme="minorHAnsi" w:cstheme="minorHAnsi"/>
          <w:spacing w:val="-3"/>
        </w:rPr>
        <w:t>a</w:t>
      </w:r>
      <w:r w:rsidR="003102D3" w:rsidRPr="00C93956">
        <w:rPr>
          <w:rFonts w:asciiTheme="minorHAnsi" w:hAnsiTheme="minorHAnsi" w:cstheme="minorHAnsi"/>
          <w:spacing w:val="-3"/>
        </w:rPr>
        <w:t xml:space="preserve"> los antecedentes de la causa.</w:t>
      </w:r>
    </w:p>
    <w:p w14:paraId="3ADC5133" w14:textId="3123EBE4" w:rsidR="00B660CA" w:rsidRPr="00C93956" w:rsidRDefault="00B660CA" w:rsidP="00C93956">
      <w:pPr>
        <w:spacing w:line="360" w:lineRule="auto"/>
        <w:jc w:val="both"/>
        <w:rPr>
          <w:rFonts w:asciiTheme="minorHAnsi" w:hAnsiTheme="minorHAnsi" w:cstheme="minorHAnsi"/>
          <w:spacing w:val="-3"/>
        </w:rPr>
      </w:pPr>
    </w:p>
    <w:p w14:paraId="4A1D65EA" w14:textId="2D7B807A" w:rsidR="00B660CA" w:rsidRPr="00C93956" w:rsidRDefault="00760513" w:rsidP="00C93956">
      <w:pPr>
        <w:spacing w:line="360" w:lineRule="auto"/>
        <w:jc w:val="both"/>
        <w:rPr>
          <w:rFonts w:asciiTheme="minorHAnsi" w:hAnsiTheme="minorHAnsi" w:cstheme="minorHAnsi"/>
          <w:spacing w:val="-3"/>
        </w:rPr>
      </w:pPr>
      <w:r w:rsidRPr="00C93956">
        <w:rPr>
          <w:rFonts w:asciiTheme="minorHAnsi" w:hAnsiTheme="minorHAnsi" w:cstheme="minorHAnsi"/>
          <w:b/>
          <w:bCs/>
          <w:spacing w:val="-3"/>
        </w:rPr>
        <w:lastRenderedPageBreak/>
        <w:t>1</w:t>
      </w:r>
      <w:r w:rsidR="002D7339">
        <w:rPr>
          <w:rFonts w:asciiTheme="minorHAnsi" w:hAnsiTheme="minorHAnsi" w:cstheme="minorHAnsi"/>
          <w:b/>
          <w:bCs/>
          <w:spacing w:val="-3"/>
        </w:rPr>
        <w:t>6</w:t>
      </w:r>
      <w:r w:rsidR="00B660CA" w:rsidRPr="00C93956">
        <w:rPr>
          <w:rFonts w:asciiTheme="minorHAnsi" w:hAnsiTheme="minorHAnsi" w:cstheme="minorHAnsi"/>
          <w:b/>
          <w:bCs/>
          <w:spacing w:val="-3"/>
        </w:rPr>
        <w:t>)</w:t>
      </w:r>
      <w:r w:rsidR="00B660CA" w:rsidRPr="00C93956">
        <w:rPr>
          <w:rFonts w:asciiTheme="minorHAnsi" w:hAnsiTheme="minorHAnsi" w:cstheme="minorHAnsi"/>
          <w:spacing w:val="-3"/>
        </w:rPr>
        <w:t xml:space="preserve"> </w:t>
      </w:r>
      <w:r w:rsidR="008554C5" w:rsidRPr="00C93956">
        <w:rPr>
          <w:rFonts w:asciiTheme="minorHAnsi" w:hAnsiTheme="minorHAnsi" w:cstheme="minorHAnsi"/>
          <w:spacing w:val="-3"/>
        </w:rPr>
        <w:t>Los escritos de Observaciones a la Prueba presentados por</w:t>
      </w:r>
      <w:r w:rsidR="000A2304">
        <w:rPr>
          <w:rFonts w:asciiTheme="minorHAnsi" w:hAnsiTheme="minorHAnsi" w:cstheme="minorHAnsi"/>
          <w:spacing w:val="-3"/>
        </w:rPr>
        <w:t xml:space="preserve"> </w:t>
      </w:r>
      <w:r w:rsidR="002D7E72">
        <w:rPr>
          <w:rFonts w:asciiTheme="minorHAnsi" w:hAnsiTheme="minorHAnsi" w:cstheme="minorHAnsi"/>
          <w:spacing w:val="-3"/>
        </w:rPr>
        <w:t>los</w:t>
      </w:r>
      <w:r w:rsidR="000A2304">
        <w:rPr>
          <w:rFonts w:asciiTheme="minorHAnsi" w:hAnsiTheme="minorHAnsi" w:cstheme="minorHAnsi"/>
          <w:spacing w:val="-3"/>
        </w:rPr>
        <w:t xml:space="preserve"> club</w:t>
      </w:r>
      <w:r w:rsidR="002D7E72">
        <w:rPr>
          <w:rFonts w:asciiTheme="minorHAnsi" w:hAnsiTheme="minorHAnsi" w:cstheme="minorHAnsi"/>
          <w:spacing w:val="-3"/>
        </w:rPr>
        <w:t>es</w:t>
      </w:r>
      <w:r w:rsidR="000A2304">
        <w:rPr>
          <w:rFonts w:asciiTheme="minorHAnsi" w:hAnsiTheme="minorHAnsi" w:cstheme="minorHAnsi"/>
          <w:spacing w:val="-3"/>
        </w:rPr>
        <w:t xml:space="preserve"> Recoleta</w:t>
      </w:r>
      <w:r w:rsidR="002D7E72">
        <w:rPr>
          <w:rFonts w:asciiTheme="minorHAnsi" w:hAnsiTheme="minorHAnsi" w:cstheme="minorHAnsi"/>
          <w:spacing w:val="-3"/>
        </w:rPr>
        <w:t xml:space="preserve">, </w:t>
      </w:r>
      <w:proofErr w:type="spellStart"/>
      <w:r w:rsidR="002D7E72">
        <w:rPr>
          <w:rFonts w:asciiTheme="minorHAnsi" w:hAnsiTheme="minorHAnsi" w:cstheme="minorHAnsi"/>
          <w:spacing w:val="-3"/>
        </w:rPr>
        <w:t>Rangers</w:t>
      </w:r>
      <w:proofErr w:type="spellEnd"/>
      <w:r w:rsidR="002D7E72">
        <w:rPr>
          <w:rFonts w:asciiTheme="minorHAnsi" w:hAnsiTheme="minorHAnsi" w:cstheme="minorHAnsi"/>
          <w:spacing w:val="-3"/>
        </w:rPr>
        <w:t xml:space="preserve"> y Unión San Felipe.</w:t>
      </w:r>
    </w:p>
    <w:p w14:paraId="4C60747A" w14:textId="77777777" w:rsidR="00760513" w:rsidRPr="00C93956" w:rsidRDefault="00760513" w:rsidP="00C93956">
      <w:pPr>
        <w:spacing w:line="360" w:lineRule="auto"/>
        <w:jc w:val="both"/>
        <w:rPr>
          <w:rFonts w:asciiTheme="minorHAnsi" w:hAnsiTheme="minorHAnsi" w:cstheme="minorHAnsi"/>
          <w:spacing w:val="-3"/>
        </w:rPr>
      </w:pPr>
    </w:p>
    <w:p w14:paraId="1375D3F7" w14:textId="75FC9A70" w:rsidR="00A83799" w:rsidRPr="00C93956" w:rsidRDefault="00760513" w:rsidP="00C93956">
      <w:pPr>
        <w:spacing w:line="360" w:lineRule="auto"/>
        <w:jc w:val="both"/>
        <w:rPr>
          <w:rFonts w:asciiTheme="minorHAnsi" w:hAnsiTheme="minorHAnsi" w:cstheme="minorHAnsi"/>
          <w:spacing w:val="-3"/>
        </w:rPr>
      </w:pPr>
      <w:r w:rsidRPr="00C93956">
        <w:rPr>
          <w:rFonts w:asciiTheme="minorHAnsi" w:hAnsiTheme="minorHAnsi" w:cstheme="minorHAnsi"/>
          <w:b/>
          <w:bCs/>
          <w:spacing w:val="-3"/>
        </w:rPr>
        <w:t>1</w:t>
      </w:r>
      <w:r w:rsidR="002D7339">
        <w:rPr>
          <w:rFonts w:asciiTheme="minorHAnsi" w:hAnsiTheme="minorHAnsi" w:cstheme="minorHAnsi"/>
          <w:b/>
          <w:bCs/>
          <w:spacing w:val="-3"/>
        </w:rPr>
        <w:t>7</w:t>
      </w:r>
      <w:r w:rsidRPr="00C93956">
        <w:rPr>
          <w:rFonts w:asciiTheme="minorHAnsi" w:hAnsiTheme="minorHAnsi" w:cstheme="minorHAnsi"/>
          <w:b/>
          <w:bCs/>
          <w:spacing w:val="-3"/>
        </w:rPr>
        <w:t xml:space="preserve">) </w:t>
      </w:r>
      <w:r w:rsidRPr="00C93956">
        <w:rPr>
          <w:rFonts w:asciiTheme="minorHAnsi" w:hAnsiTheme="minorHAnsi" w:cstheme="minorHAnsi"/>
          <w:spacing w:val="-3"/>
        </w:rPr>
        <w:t xml:space="preserve">La Resolución que ordenó tener a la vista los documentos enviados por la OPI en causa Rol </w:t>
      </w:r>
      <w:proofErr w:type="spellStart"/>
      <w:r w:rsidRPr="00C93956">
        <w:rPr>
          <w:rFonts w:asciiTheme="minorHAnsi" w:hAnsiTheme="minorHAnsi" w:cstheme="minorHAnsi"/>
          <w:spacing w:val="-3"/>
        </w:rPr>
        <w:t>N°</w:t>
      </w:r>
      <w:proofErr w:type="spellEnd"/>
      <w:r w:rsidRPr="00C93956">
        <w:rPr>
          <w:rFonts w:asciiTheme="minorHAnsi" w:hAnsiTheme="minorHAnsi" w:cstheme="minorHAnsi"/>
          <w:spacing w:val="-3"/>
        </w:rPr>
        <w:t xml:space="preserve"> 78/24, dando cumplimiento a una diligencia probatoria decretada en esa causa</w:t>
      </w:r>
      <w:r w:rsidR="000A2304">
        <w:rPr>
          <w:rFonts w:asciiTheme="minorHAnsi" w:hAnsiTheme="minorHAnsi" w:cstheme="minorHAnsi"/>
          <w:spacing w:val="-3"/>
        </w:rPr>
        <w:t>.</w:t>
      </w:r>
      <w:r w:rsidRPr="00C93956">
        <w:rPr>
          <w:rFonts w:asciiTheme="minorHAnsi" w:hAnsiTheme="minorHAnsi" w:cstheme="minorHAnsi"/>
          <w:spacing w:val="-3"/>
        </w:rPr>
        <w:t xml:space="preserve"> </w:t>
      </w:r>
    </w:p>
    <w:bookmarkEnd w:id="0"/>
    <w:p w14:paraId="3A4B1F4E" w14:textId="77777777" w:rsidR="003102D3" w:rsidRPr="00C93956" w:rsidRDefault="003102D3" w:rsidP="00C93956">
      <w:pPr>
        <w:spacing w:line="360" w:lineRule="auto"/>
        <w:jc w:val="both"/>
        <w:rPr>
          <w:rFonts w:asciiTheme="minorHAnsi" w:hAnsiTheme="minorHAnsi" w:cstheme="minorHAnsi"/>
          <w:spacing w:val="-3"/>
        </w:rPr>
      </w:pPr>
    </w:p>
    <w:p w14:paraId="1DCA88E3" w14:textId="7AF7C6DF" w:rsidR="003102D3" w:rsidRPr="00C93956" w:rsidRDefault="003102D3" w:rsidP="00C93956">
      <w:pPr>
        <w:spacing w:line="360" w:lineRule="auto"/>
        <w:jc w:val="both"/>
        <w:rPr>
          <w:rFonts w:asciiTheme="minorHAnsi" w:hAnsiTheme="minorHAnsi" w:cstheme="minorHAnsi"/>
        </w:rPr>
      </w:pPr>
      <w:r w:rsidRPr="00C93956">
        <w:rPr>
          <w:rFonts w:asciiTheme="minorHAnsi" w:hAnsiTheme="minorHAnsi" w:cstheme="minorHAnsi"/>
          <w:b/>
          <w:bCs/>
        </w:rPr>
        <w:t>CONSIDERANDO:</w:t>
      </w:r>
      <w:r w:rsidRPr="00C93956">
        <w:rPr>
          <w:rFonts w:asciiTheme="minorHAnsi" w:hAnsiTheme="minorHAnsi" w:cstheme="minorHAnsi"/>
        </w:rPr>
        <w:t xml:space="preserve"> </w:t>
      </w:r>
    </w:p>
    <w:p w14:paraId="50BF842F" w14:textId="77777777" w:rsidR="003102D3" w:rsidRPr="00C93956" w:rsidRDefault="003102D3" w:rsidP="00C93956">
      <w:pPr>
        <w:spacing w:line="360" w:lineRule="auto"/>
        <w:jc w:val="both"/>
        <w:rPr>
          <w:rFonts w:asciiTheme="minorHAnsi" w:hAnsiTheme="minorHAnsi" w:cstheme="minorHAnsi"/>
        </w:rPr>
      </w:pPr>
    </w:p>
    <w:p w14:paraId="62A25CA6" w14:textId="053862F6" w:rsidR="00270F52" w:rsidRPr="00C93956" w:rsidRDefault="003102D3" w:rsidP="00C93956">
      <w:pPr>
        <w:spacing w:line="360" w:lineRule="auto"/>
        <w:jc w:val="both"/>
        <w:rPr>
          <w:rFonts w:asciiTheme="minorHAnsi" w:hAnsiTheme="minorHAnsi" w:cstheme="minorHAnsi"/>
        </w:rPr>
      </w:pPr>
      <w:r w:rsidRPr="00C93956">
        <w:rPr>
          <w:rFonts w:asciiTheme="minorHAnsi" w:hAnsiTheme="minorHAnsi" w:cstheme="minorHAnsi"/>
          <w:b/>
          <w:bCs/>
        </w:rPr>
        <w:t>PRIMERO:</w:t>
      </w:r>
      <w:r w:rsidRPr="00C93956">
        <w:rPr>
          <w:rFonts w:asciiTheme="minorHAnsi" w:hAnsiTheme="minorHAnsi" w:cstheme="minorHAnsi"/>
        </w:rPr>
        <w:t xml:space="preserve"> </w:t>
      </w:r>
      <w:r w:rsidR="00270F52" w:rsidRPr="00C93956">
        <w:rPr>
          <w:rFonts w:asciiTheme="minorHAnsi" w:hAnsiTheme="minorHAnsi" w:cstheme="minorHAnsi"/>
          <w:spacing w:val="-3"/>
        </w:rPr>
        <w:t xml:space="preserve">Que la competencia de este Tribunal para conocer y juzgar el tema </w:t>
      </w:r>
      <w:proofErr w:type="spellStart"/>
      <w:r w:rsidR="00270F52" w:rsidRPr="00C93956">
        <w:rPr>
          <w:rFonts w:asciiTheme="minorHAnsi" w:hAnsiTheme="minorHAnsi" w:cstheme="minorHAnsi"/>
          <w:spacing w:val="-3"/>
        </w:rPr>
        <w:t>sub-lite</w:t>
      </w:r>
      <w:proofErr w:type="spellEnd"/>
      <w:r w:rsidR="00270F52" w:rsidRPr="00C93956">
        <w:rPr>
          <w:rFonts w:asciiTheme="minorHAnsi" w:hAnsiTheme="minorHAnsi" w:cstheme="minorHAnsi"/>
          <w:spacing w:val="-3"/>
        </w:rPr>
        <w:t xml:space="preserve"> emana del texto vigente de las Bases </w:t>
      </w:r>
      <w:r w:rsidR="008554C5" w:rsidRPr="00C93956">
        <w:rPr>
          <w:rFonts w:asciiTheme="minorHAnsi" w:hAnsiTheme="minorHAnsi" w:cstheme="minorHAnsi"/>
          <w:spacing w:val="-3"/>
        </w:rPr>
        <w:t>del Campeonato Nacional de Primera División, Temporada 2023</w:t>
      </w:r>
      <w:r w:rsidR="00270F52" w:rsidRPr="00C93956">
        <w:rPr>
          <w:rFonts w:asciiTheme="minorHAnsi" w:hAnsiTheme="minorHAnsi" w:cstheme="minorHAnsi"/>
          <w:spacing w:val="-3"/>
        </w:rPr>
        <w:t xml:space="preserve">, </w:t>
      </w:r>
      <w:r w:rsidRPr="00C93956">
        <w:rPr>
          <w:rFonts w:asciiTheme="minorHAnsi" w:hAnsiTheme="minorHAnsi" w:cstheme="minorHAnsi"/>
          <w:spacing w:val="-3"/>
        </w:rPr>
        <w:t>que otorga competencia a este Tribunal para conocer todas las eventuales infracciones que cometan los participantes de la misma competición.</w:t>
      </w:r>
    </w:p>
    <w:p w14:paraId="65D48579" w14:textId="09C92CD1" w:rsidR="00540AE1" w:rsidRPr="00C93956" w:rsidRDefault="00540AE1" w:rsidP="00C93956">
      <w:pPr>
        <w:spacing w:line="360" w:lineRule="auto"/>
        <w:jc w:val="both"/>
        <w:rPr>
          <w:rFonts w:asciiTheme="minorHAnsi" w:hAnsiTheme="minorHAnsi" w:cstheme="minorHAnsi"/>
        </w:rPr>
      </w:pPr>
      <w:r w:rsidRPr="00C93956">
        <w:rPr>
          <w:rFonts w:asciiTheme="minorHAnsi" w:hAnsiTheme="minorHAnsi" w:cstheme="minorHAnsi"/>
        </w:rPr>
        <w:t> </w:t>
      </w:r>
    </w:p>
    <w:p w14:paraId="27714FAE" w14:textId="0E05D3EE" w:rsidR="00370CDB" w:rsidRPr="00C93956" w:rsidRDefault="003102D3" w:rsidP="00C93956">
      <w:pPr>
        <w:spacing w:line="360" w:lineRule="auto"/>
        <w:jc w:val="both"/>
        <w:rPr>
          <w:rFonts w:asciiTheme="minorHAnsi" w:hAnsiTheme="minorHAnsi" w:cstheme="minorHAnsi"/>
        </w:rPr>
      </w:pPr>
      <w:r w:rsidRPr="00C93956">
        <w:rPr>
          <w:rFonts w:asciiTheme="minorHAnsi" w:hAnsiTheme="minorHAnsi" w:cstheme="minorHAnsi"/>
          <w:b/>
          <w:bCs/>
        </w:rPr>
        <w:t>SEGUNDO</w:t>
      </w:r>
      <w:r w:rsidR="00540AE1" w:rsidRPr="00C93956">
        <w:rPr>
          <w:rFonts w:asciiTheme="minorHAnsi" w:hAnsiTheme="minorHAnsi" w:cstheme="minorHAnsi"/>
          <w:b/>
          <w:bCs/>
        </w:rPr>
        <w:t>:</w:t>
      </w:r>
      <w:r w:rsidR="00540AE1" w:rsidRPr="00C93956">
        <w:rPr>
          <w:rFonts w:asciiTheme="minorHAnsi" w:hAnsiTheme="minorHAnsi" w:cstheme="minorHAnsi"/>
        </w:rPr>
        <w:t xml:space="preserve"> </w:t>
      </w:r>
      <w:r w:rsidR="00370CDB" w:rsidRPr="00C93956">
        <w:rPr>
          <w:rFonts w:asciiTheme="minorHAnsi" w:hAnsiTheme="minorHAnsi" w:cstheme="minorHAnsi"/>
        </w:rPr>
        <w:t>Al punto, se debe tener presente la disposición estatutaria contenida en el artículo 29° de los Estatutos de la Corporación que dispone que “</w:t>
      </w:r>
      <w:r w:rsidR="00370CDB" w:rsidRPr="00C93956">
        <w:rPr>
          <w:rFonts w:asciiTheme="minorHAnsi" w:hAnsiTheme="minorHAnsi" w:cstheme="minorHAnsi"/>
          <w:i/>
          <w:iCs/>
        </w:rPr>
        <w:t xml:space="preserve">La Primera Sala tendrá competencia para conocer, juzgar y sancionar, en la forma y condiciones establecidas en el Código de Procedimiento y Penalidades, ya sea en única o primera instancia, las infracciones a los Estatutos, Reglamentos y Bases de las competencias que cometan las siguientes personas: a) Los clubes </w:t>
      </w:r>
      <w:proofErr w:type="gramStart"/>
      <w:r w:rsidR="00370CDB" w:rsidRPr="00C93956">
        <w:rPr>
          <w:rFonts w:asciiTheme="minorHAnsi" w:hAnsiTheme="minorHAnsi" w:cstheme="minorHAnsi"/>
          <w:i/>
          <w:iCs/>
        </w:rPr>
        <w:t>asociados;</w:t>
      </w:r>
      <w:r w:rsidR="00370CDB" w:rsidRPr="00C93956">
        <w:rPr>
          <w:rFonts w:asciiTheme="minorHAnsi" w:hAnsiTheme="minorHAnsi" w:cstheme="minorHAnsi"/>
        </w:rPr>
        <w:t>[</w:t>
      </w:r>
      <w:proofErr w:type="gramEnd"/>
      <w:r w:rsidR="00370CDB" w:rsidRPr="00C93956">
        <w:rPr>
          <w:rFonts w:asciiTheme="minorHAnsi" w:hAnsiTheme="minorHAnsi" w:cstheme="minorHAnsi"/>
        </w:rPr>
        <w:t xml:space="preserve">…]”. Esta misma disposición es recogida por el artículo 46° del Reglamento de la ANFP. </w:t>
      </w:r>
    </w:p>
    <w:p w14:paraId="410A9C61" w14:textId="77777777" w:rsidR="00370CDB" w:rsidRPr="00C93956" w:rsidRDefault="00370CDB" w:rsidP="00C93956">
      <w:pPr>
        <w:spacing w:line="360" w:lineRule="auto"/>
        <w:jc w:val="both"/>
        <w:rPr>
          <w:rFonts w:asciiTheme="minorHAnsi" w:hAnsiTheme="minorHAnsi" w:cstheme="minorHAnsi"/>
        </w:rPr>
      </w:pPr>
    </w:p>
    <w:p w14:paraId="7BBCFB3A" w14:textId="054E8D66" w:rsidR="00370CDB" w:rsidRPr="00C93956" w:rsidRDefault="00370CDB" w:rsidP="00C93956">
      <w:pPr>
        <w:spacing w:line="360" w:lineRule="auto"/>
        <w:jc w:val="both"/>
        <w:rPr>
          <w:rFonts w:asciiTheme="minorHAnsi" w:hAnsiTheme="minorHAnsi" w:cstheme="minorHAnsi"/>
        </w:rPr>
      </w:pPr>
      <w:r w:rsidRPr="00C93956">
        <w:rPr>
          <w:rFonts w:asciiTheme="minorHAnsi" w:hAnsiTheme="minorHAnsi" w:cstheme="minorHAnsi"/>
        </w:rPr>
        <w:t>Lo anterior significa que este Tribunal, como órgano jurisdiccional, debe ceñirse estrictamente a la normativa que le es dada por el estamento legislador, no pudiendo hacer interpretaciones análogas ni extensivas de las normas que rigen la Corporación, salvo que, también por vía normativa, eventualmente se le conceda esa facultad. El Tribunal de Disciplina no falla, ni puede hacerlo, conforme a la conciencia de sus integrantes. Dicho de otra manera, está facultado para apreciar la prueba rendida en conciencia, pero debe sentenciar conforme a derecho, so pena de caer el Tribunal mismo en infracción reglamentaria.</w:t>
      </w:r>
    </w:p>
    <w:p w14:paraId="31933AA0" w14:textId="77777777" w:rsidR="00370CDB" w:rsidRPr="00C93956" w:rsidRDefault="00370CDB" w:rsidP="00C93956">
      <w:pPr>
        <w:spacing w:line="360" w:lineRule="auto"/>
        <w:jc w:val="both"/>
        <w:rPr>
          <w:rFonts w:asciiTheme="minorHAnsi" w:hAnsiTheme="minorHAnsi" w:cstheme="minorHAnsi"/>
        </w:rPr>
      </w:pPr>
    </w:p>
    <w:p w14:paraId="1BFEDEA0" w14:textId="109FFFB2" w:rsidR="00370CDB" w:rsidRPr="00C93956" w:rsidRDefault="00370CDB" w:rsidP="00C93956">
      <w:pPr>
        <w:spacing w:line="360" w:lineRule="auto"/>
        <w:jc w:val="both"/>
        <w:rPr>
          <w:rFonts w:asciiTheme="minorHAnsi" w:hAnsiTheme="minorHAnsi" w:cstheme="minorHAnsi"/>
        </w:rPr>
      </w:pPr>
      <w:r w:rsidRPr="00C93956">
        <w:rPr>
          <w:rFonts w:asciiTheme="minorHAnsi" w:hAnsiTheme="minorHAnsi" w:cstheme="minorHAnsi"/>
          <w:b/>
          <w:bCs/>
        </w:rPr>
        <w:t>TERCERO:</w:t>
      </w:r>
      <w:r w:rsidRPr="00C93956">
        <w:rPr>
          <w:rFonts w:asciiTheme="minorHAnsi" w:hAnsiTheme="minorHAnsi" w:cstheme="minorHAnsi"/>
        </w:rPr>
        <w:t xml:space="preserve">  También es útil consignar lo invariablemente sostenido en sentencias anteriores, en cuanto a que el Tribunal de Disciplina de la ANFP es el órgano jurisdiccional llamado por los Estatutos de la Corporación a aplicar la reglamentación que le viene dada por el órgano legislador de la institucionalidad; esto es, el Consejo de Presidentes de Clubes, normativa que se encuentra ajustada a las prerrogativas y facultades propias y legales de las Corporaciones de Derecho Privado que no persiguen fines de lucro.  </w:t>
      </w:r>
    </w:p>
    <w:p w14:paraId="1BAF7206" w14:textId="77777777" w:rsidR="00370CDB" w:rsidRPr="00C93956" w:rsidRDefault="00370CDB" w:rsidP="00C93956">
      <w:pPr>
        <w:spacing w:line="360" w:lineRule="auto"/>
        <w:jc w:val="both"/>
        <w:rPr>
          <w:rFonts w:asciiTheme="minorHAnsi" w:hAnsiTheme="minorHAnsi" w:cstheme="minorHAnsi"/>
        </w:rPr>
      </w:pPr>
    </w:p>
    <w:p w14:paraId="34B6181D" w14:textId="77777777" w:rsidR="00370CDB" w:rsidRPr="00C93956" w:rsidRDefault="00370CDB" w:rsidP="00C93956">
      <w:pPr>
        <w:spacing w:line="360" w:lineRule="auto"/>
        <w:jc w:val="both"/>
        <w:rPr>
          <w:rFonts w:asciiTheme="minorHAnsi" w:hAnsiTheme="minorHAnsi" w:cstheme="minorHAnsi"/>
          <w:color w:val="FF0000"/>
        </w:rPr>
      </w:pPr>
      <w:r w:rsidRPr="00C93956">
        <w:rPr>
          <w:rFonts w:asciiTheme="minorHAnsi" w:hAnsiTheme="minorHAnsi" w:cstheme="minorHAnsi"/>
        </w:rPr>
        <w:t xml:space="preserve">Dentro de este mandato, dado por los Estatutos, este Tribunal impone, cuando corresponde, cumplido el procedimiento y luego de apreciar la prueba en conciencia, las sanciones que le vienen dadas, algunas reguladas con una escala de posibles penas aplicables y en otros casos establece una sanción única, sin posibilidad de graduarlas por parte del sentenciador, tal como ocurre en la sanción asignada a la infracción denunciada, según se expresará en la parte resolutiva de esta sentencia. </w:t>
      </w:r>
    </w:p>
    <w:p w14:paraId="48C7D266" w14:textId="77777777" w:rsidR="00370CDB" w:rsidRPr="00C93956" w:rsidRDefault="00370CDB" w:rsidP="00C93956">
      <w:pPr>
        <w:spacing w:line="360" w:lineRule="auto"/>
        <w:jc w:val="both"/>
        <w:rPr>
          <w:rFonts w:asciiTheme="minorHAnsi" w:hAnsiTheme="minorHAnsi" w:cstheme="minorHAnsi"/>
        </w:rPr>
      </w:pPr>
      <w:r w:rsidRPr="00C93956">
        <w:rPr>
          <w:rFonts w:asciiTheme="minorHAnsi" w:hAnsiTheme="minorHAnsi" w:cstheme="minorHAnsi"/>
        </w:rPr>
        <w:tab/>
        <w:t xml:space="preserve"> </w:t>
      </w:r>
    </w:p>
    <w:p w14:paraId="1FB7BC6F" w14:textId="511172E4" w:rsidR="00687764" w:rsidRDefault="00370CDB" w:rsidP="00C93956">
      <w:pPr>
        <w:spacing w:line="360" w:lineRule="auto"/>
        <w:jc w:val="both"/>
        <w:rPr>
          <w:rFonts w:asciiTheme="minorHAnsi" w:hAnsiTheme="minorHAnsi" w:cstheme="minorHAnsi"/>
        </w:rPr>
      </w:pPr>
      <w:r w:rsidRPr="00C93956">
        <w:rPr>
          <w:rFonts w:asciiTheme="minorHAnsi" w:hAnsiTheme="minorHAnsi" w:cstheme="minorHAnsi"/>
          <w:b/>
          <w:bCs/>
        </w:rPr>
        <w:t>CUARTO:</w:t>
      </w:r>
      <w:r w:rsidRPr="00C93956">
        <w:rPr>
          <w:rFonts w:asciiTheme="minorHAnsi" w:hAnsiTheme="minorHAnsi" w:cstheme="minorHAnsi"/>
        </w:rPr>
        <w:t xml:space="preserve"> </w:t>
      </w:r>
      <w:r w:rsidR="00540AE1" w:rsidRPr="00C93956">
        <w:rPr>
          <w:rFonts w:asciiTheme="minorHAnsi" w:hAnsiTheme="minorHAnsi" w:cstheme="minorHAnsi"/>
        </w:rPr>
        <w:t xml:space="preserve">Que </w:t>
      </w:r>
      <w:r w:rsidR="003102D3" w:rsidRPr="00C93956">
        <w:rPr>
          <w:rFonts w:asciiTheme="minorHAnsi" w:hAnsiTheme="minorHAnsi" w:cstheme="minorHAnsi"/>
        </w:rPr>
        <w:t>se tiene por establecido</w:t>
      </w:r>
      <w:r w:rsidR="00687764" w:rsidRPr="00C93956">
        <w:rPr>
          <w:rFonts w:asciiTheme="minorHAnsi" w:hAnsiTheme="minorHAnsi" w:cstheme="minorHAnsi"/>
        </w:rPr>
        <w:t xml:space="preserve"> </w:t>
      </w:r>
      <w:r w:rsidR="003102D3" w:rsidRPr="00C93956">
        <w:rPr>
          <w:rFonts w:asciiTheme="minorHAnsi" w:hAnsiTheme="minorHAnsi" w:cstheme="minorHAnsi"/>
        </w:rPr>
        <w:t xml:space="preserve">que </w:t>
      </w:r>
      <w:r w:rsidR="000A2304">
        <w:rPr>
          <w:rFonts w:asciiTheme="minorHAnsi" w:hAnsiTheme="minorHAnsi" w:cstheme="minorHAnsi"/>
        </w:rPr>
        <w:t xml:space="preserve">en el marco del Campeonato Nacional de Primera B, Temporada 2024, no se </w:t>
      </w:r>
      <w:r w:rsidR="003102D3" w:rsidRPr="00C93956">
        <w:rPr>
          <w:rFonts w:asciiTheme="minorHAnsi" w:hAnsiTheme="minorHAnsi" w:cstheme="minorHAnsi"/>
        </w:rPr>
        <w:t>disputa</w:t>
      </w:r>
      <w:r w:rsidR="000A2304">
        <w:rPr>
          <w:rFonts w:asciiTheme="minorHAnsi" w:hAnsiTheme="minorHAnsi" w:cstheme="minorHAnsi"/>
        </w:rPr>
        <w:t>ron</w:t>
      </w:r>
      <w:r w:rsidR="003102D3" w:rsidRPr="00C93956">
        <w:rPr>
          <w:rFonts w:asciiTheme="minorHAnsi" w:hAnsiTheme="minorHAnsi" w:cstheme="minorHAnsi"/>
        </w:rPr>
        <w:t xml:space="preserve"> </w:t>
      </w:r>
      <w:r w:rsidR="000A2304">
        <w:rPr>
          <w:rFonts w:asciiTheme="minorHAnsi" w:hAnsiTheme="minorHAnsi" w:cstheme="minorHAnsi"/>
        </w:rPr>
        <w:t xml:space="preserve">los partidos programados originariamente </w:t>
      </w:r>
      <w:r w:rsidR="00926F73">
        <w:rPr>
          <w:rFonts w:asciiTheme="minorHAnsi" w:hAnsiTheme="minorHAnsi" w:cstheme="minorHAnsi"/>
        </w:rPr>
        <w:t xml:space="preserve">por la Gerencia de Ligas Profesionales </w:t>
      </w:r>
      <w:r w:rsidR="000A2304">
        <w:rPr>
          <w:rFonts w:asciiTheme="minorHAnsi" w:hAnsiTheme="minorHAnsi" w:cstheme="minorHAnsi"/>
        </w:rPr>
        <w:t xml:space="preserve">entre </w:t>
      </w:r>
      <w:r w:rsidR="00926F73">
        <w:rPr>
          <w:rFonts w:asciiTheme="minorHAnsi" w:hAnsiTheme="minorHAnsi" w:cstheme="minorHAnsi"/>
        </w:rPr>
        <w:t>los</w:t>
      </w:r>
      <w:r w:rsidR="000A2304">
        <w:rPr>
          <w:rFonts w:asciiTheme="minorHAnsi" w:hAnsiTheme="minorHAnsi" w:cstheme="minorHAnsi"/>
        </w:rPr>
        <w:t xml:space="preserve"> </w:t>
      </w:r>
      <w:r w:rsidR="00926F73">
        <w:rPr>
          <w:rFonts w:asciiTheme="minorHAnsi" w:hAnsiTheme="minorHAnsi" w:cstheme="minorHAnsi"/>
        </w:rPr>
        <w:t>c</w:t>
      </w:r>
      <w:r w:rsidR="000A2304">
        <w:rPr>
          <w:rFonts w:asciiTheme="minorHAnsi" w:hAnsiTheme="minorHAnsi" w:cstheme="minorHAnsi"/>
        </w:rPr>
        <w:t>lub</w:t>
      </w:r>
      <w:r w:rsidR="00926F73">
        <w:rPr>
          <w:rFonts w:asciiTheme="minorHAnsi" w:hAnsiTheme="minorHAnsi" w:cstheme="minorHAnsi"/>
        </w:rPr>
        <w:t>es</w:t>
      </w:r>
      <w:r w:rsidR="000A2304">
        <w:rPr>
          <w:rFonts w:asciiTheme="minorHAnsi" w:hAnsiTheme="minorHAnsi" w:cstheme="minorHAnsi"/>
        </w:rPr>
        <w:t xml:space="preserve"> Barnechea </w:t>
      </w:r>
      <w:r w:rsidR="00926F73">
        <w:rPr>
          <w:rFonts w:asciiTheme="minorHAnsi" w:hAnsiTheme="minorHAnsi" w:cstheme="minorHAnsi"/>
        </w:rPr>
        <w:t>v/s</w:t>
      </w:r>
      <w:r w:rsidR="000A2304">
        <w:rPr>
          <w:rFonts w:asciiTheme="minorHAnsi" w:hAnsiTheme="minorHAnsi" w:cstheme="minorHAnsi"/>
        </w:rPr>
        <w:t xml:space="preserve"> Recoleta, </w:t>
      </w:r>
      <w:proofErr w:type="spellStart"/>
      <w:r w:rsidR="000A2304">
        <w:rPr>
          <w:rFonts w:asciiTheme="minorHAnsi" w:hAnsiTheme="minorHAnsi" w:cstheme="minorHAnsi"/>
        </w:rPr>
        <w:t>Rangers</w:t>
      </w:r>
      <w:proofErr w:type="spellEnd"/>
      <w:r w:rsidR="000A2304">
        <w:rPr>
          <w:rFonts w:asciiTheme="minorHAnsi" w:hAnsiTheme="minorHAnsi" w:cstheme="minorHAnsi"/>
        </w:rPr>
        <w:t xml:space="preserve"> v/s Barnechea y este último versus La Serena, los días 27 de julio, 31 de julio y 4 de agosto, todos de 2024, respectivamente. </w:t>
      </w:r>
    </w:p>
    <w:p w14:paraId="2813929B" w14:textId="77777777" w:rsidR="00926F73" w:rsidRPr="00C93956" w:rsidRDefault="00926F73" w:rsidP="00C93956">
      <w:pPr>
        <w:spacing w:line="360" w:lineRule="auto"/>
        <w:jc w:val="both"/>
        <w:rPr>
          <w:rFonts w:asciiTheme="minorHAnsi" w:hAnsiTheme="minorHAnsi" w:cstheme="minorHAnsi"/>
          <w:b/>
          <w:bCs/>
        </w:rPr>
      </w:pPr>
    </w:p>
    <w:p w14:paraId="62DA9500" w14:textId="7A4D5C79" w:rsidR="00926F73" w:rsidRPr="00C93956" w:rsidRDefault="00687764" w:rsidP="00926F73">
      <w:pPr>
        <w:spacing w:line="360" w:lineRule="auto"/>
        <w:jc w:val="both"/>
        <w:rPr>
          <w:rFonts w:asciiTheme="minorHAnsi" w:hAnsiTheme="minorHAnsi" w:cstheme="minorHAnsi"/>
        </w:rPr>
      </w:pPr>
      <w:r w:rsidRPr="00C93956">
        <w:rPr>
          <w:rFonts w:asciiTheme="minorHAnsi" w:hAnsiTheme="minorHAnsi" w:cstheme="minorHAnsi"/>
          <w:b/>
          <w:bCs/>
        </w:rPr>
        <w:t xml:space="preserve">QUINTO: </w:t>
      </w:r>
      <w:r w:rsidR="00926F73">
        <w:rPr>
          <w:rFonts w:asciiTheme="minorHAnsi" w:hAnsiTheme="minorHAnsi" w:cstheme="minorHAnsi"/>
        </w:rPr>
        <w:t xml:space="preserve">Que el motivo por el cual no se disputaron estos tres partidos se debió a la suspensión de la Licencia de Clubes de la que gozaba el Club Barnechea, por decisión del </w:t>
      </w:r>
      <w:r w:rsidR="00926F73" w:rsidRPr="00C93956">
        <w:rPr>
          <w:rFonts w:asciiTheme="minorHAnsi" w:hAnsiTheme="minorHAnsi" w:cstheme="minorHAnsi"/>
        </w:rPr>
        <w:t>Órgano de Primera Instancia</w:t>
      </w:r>
      <w:r w:rsidR="00F10E31">
        <w:rPr>
          <w:rFonts w:asciiTheme="minorHAnsi" w:hAnsiTheme="minorHAnsi" w:cstheme="minorHAnsi"/>
        </w:rPr>
        <w:t xml:space="preserve"> </w:t>
      </w:r>
      <w:r w:rsidR="00926F73">
        <w:rPr>
          <w:rFonts w:asciiTheme="minorHAnsi" w:hAnsiTheme="minorHAnsi" w:cstheme="minorHAnsi"/>
        </w:rPr>
        <w:t>establecido</w:t>
      </w:r>
      <w:r w:rsidR="00926F73" w:rsidRPr="00C93956">
        <w:rPr>
          <w:rFonts w:asciiTheme="minorHAnsi" w:hAnsiTheme="minorHAnsi" w:cstheme="minorHAnsi"/>
        </w:rPr>
        <w:t xml:space="preserve"> en el Reglamento de Licencia de Clubes de la Asociación Nacional de Fútbol Profesional</w:t>
      </w:r>
      <w:r w:rsidR="00926F73">
        <w:rPr>
          <w:rFonts w:asciiTheme="minorHAnsi" w:hAnsiTheme="minorHAnsi" w:cstheme="minorHAnsi"/>
        </w:rPr>
        <w:t xml:space="preserve">, resolución basada en </w:t>
      </w:r>
      <w:r w:rsidR="00926F73" w:rsidRPr="00C93956">
        <w:rPr>
          <w:rFonts w:asciiTheme="minorHAnsi" w:hAnsiTheme="minorHAnsi" w:cstheme="minorHAnsi"/>
          <w:i/>
          <w:iCs/>
        </w:rPr>
        <w:t>“los incumplimientos al requisito F.1 Declaración de deudas vencidas. (…)”</w:t>
      </w:r>
      <w:r w:rsidR="00513B97" w:rsidRPr="00513B97">
        <w:rPr>
          <w:rFonts w:asciiTheme="minorHAnsi" w:hAnsiTheme="minorHAnsi" w:cstheme="minorHAnsi"/>
        </w:rPr>
        <w:t xml:space="preserve"> por parte del Club Barnechea</w:t>
      </w:r>
      <w:r w:rsidR="00926F73">
        <w:rPr>
          <w:rFonts w:asciiTheme="minorHAnsi" w:hAnsiTheme="minorHAnsi" w:cstheme="minorHAnsi"/>
        </w:rPr>
        <w:t>, lo que fue ratificado por</w:t>
      </w:r>
      <w:r w:rsidR="00926F73" w:rsidRPr="00C93956">
        <w:rPr>
          <w:rFonts w:asciiTheme="minorHAnsi" w:hAnsiTheme="minorHAnsi" w:cstheme="minorHAnsi"/>
        </w:rPr>
        <w:t xml:space="preserve"> la Instancia de Apelación</w:t>
      </w:r>
      <w:r w:rsidR="00926F73">
        <w:rPr>
          <w:rFonts w:asciiTheme="minorHAnsi" w:hAnsiTheme="minorHAnsi" w:cstheme="minorHAnsi"/>
        </w:rPr>
        <w:t xml:space="preserve">, </w:t>
      </w:r>
      <w:r w:rsidR="00926F73" w:rsidRPr="00C93956">
        <w:rPr>
          <w:rFonts w:asciiTheme="minorHAnsi" w:hAnsiTheme="minorHAnsi" w:cstheme="minorHAnsi"/>
        </w:rPr>
        <w:t>la cual confirmó la sentencia del Órgano de Primera Instancia que sancionó al Club Barnechea con la suspensión</w:t>
      </w:r>
      <w:r w:rsidR="00926F73">
        <w:rPr>
          <w:rFonts w:asciiTheme="minorHAnsi" w:hAnsiTheme="minorHAnsi" w:cstheme="minorHAnsi"/>
        </w:rPr>
        <w:t xml:space="preserve"> de su licencia.</w:t>
      </w:r>
      <w:r w:rsidR="00926F73" w:rsidRPr="00C93956">
        <w:rPr>
          <w:rFonts w:asciiTheme="minorHAnsi" w:hAnsiTheme="minorHAnsi" w:cstheme="minorHAnsi"/>
        </w:rPr>
        <w:t xml:space="preserve"> </w:t>
      </w:r>
    </w:p>
    <w:p w14:paraId="5FEFFB92" w14:textId="77777777" w:rsidR="005A7178" w:rsidRPr="00C93956" w:rsidRDefault="005A7178" w:rsidP="00C93956">
      <w:pPr>
        <w:spacing w:line="360" w:lineRule="auto"/>
        <w:jc w:val="both"/>
        <w:rPr>
          <w:rFonts w:asciiTheme="minorHAnsi" w:hAnsiTheme="minorHAnsi" w:cstheme="minorHAnsi"/>
        </w:rPr>
      </w:pPr>
    </w:p>
    <w:p w14:paraId="0BC1C9AB" w14:textId="03E5B33D" w:rsidR="0016126F" w:rsidRDefault="00D45CB4" w:rsidP="00F10E31">
      <w:pPr>
        <w:spacing w:line="360" w:lineRule="auto"/>
        <w:jc w:val="both"/>
        <w:rPr>
          <w:rFonts w:asciiTheme="minorHAnsi" w:hAnsiTheme="minorHAnsi" w:cstheme="minorHAnsi"/>
        </w:rPr>
      </w:pPr>
      <w:r w:rsidRPr="00C93956">
        <w:rPr>
          <w:rFonts w:asciiTheme="minorHAnsi" w:hAnsiTheme="minorHAnsi" w:cstheme="minorHAnsi"/>
          <w:b/>
          <w:bCs/>
        </w:rPr>
        <w:lastRenderedPageBreak/>
        <w:t>SEX</w:t>
      </w:r>
      <w:r w:rsidR="00370CDB" w:rsidRPr="00C93956">
        <w:rPr>
          <w:rFonts w:asciiTheme="minorHAnsi" w:hAnsiTheme="minorHAnsi" w:cstheme="minorHAnsi"/>
          <w:b/>
          <w:bCs/>
        </w:rPr>
        <w:t>TO:</w:t>
      </w:r>
      <w:r w:rsidR="00540AE1" w:rsidRPr="00C93956">
        <w:rPr>
          <w:rFonts w:asciiTheme="minorHAnsi" w:hAnsiTheme="minorHAnsi" w:cstheme="minorHAnsi"/>
        </w:rPr>
        <w:t xml:space="preserve"> </w:t>
      </w:r>
      <w:r w:rsidR="00F10E31">
        <w:rPr>
          <w:rFonts w:asciiTheme="minorHAnsi" w:hAnsiTheme="minorHAnsi" w:cstheme="minorHAnsi"/>
        </w:rPr>
        <w:t xml:space="preserve">Que cobra fundamental relevancia, para el adecuado análisis de la presente sentencia, establecer que no le corresponde a este Tribunal calificar, </w:t>
      </w:r>
      <w:r w:rsidR="00513B97">
        <w:rPr>
          <w:rFonts w:asciiTheme="minorHAnsi" w:hAnsiTheme="minorHAnsi" w:cstheme="minorHAnsi"/>
        </w:rPr>
        <w:t xml:space="preserve">revisar </w:t>
      </w:r>
      <w:r w:rsidR="00F10E31">
        <w:rPr>
          <w:rFonts w:asciiTheme="minorHAnsi" w:hAnsiTheme="minorHAnsi" w:cstheme="minorHAnsi"/>
        </w:rPr>
        <w:t xml:space="preserve">ni </w:t>
      </w:r>
      <w:r w:rsidR="00513B97">
        <w:rPr>
          <w:rFonts w:asciiTheme="minorHAnsi" w:hAnsiTheme="minorHAnsi" w:cstheme="minorHAnsi"/>
        </w:rPr>
        <w:t xml:space="preserve">efectuar </w:t>
      </w:r>
      <w:r w:rsidR="00F10E31">
        <w:rPr>
          <w:rFonts w:asciiTheme="minorHAnsi" w:hAnsiTheme="minorHAnsi" w:cstheme="minorHAnsi"/>
        </w:rPr>
        <w:t xml:space="preserve">valoraciones de ningún tipo acerca de las Resoluciones </w:t>
      </w:r>
      <w:r w:rsidR="00513B97">
        <w:rPr>
          <w:rFonts w:asciiTheme="minorHAnsi" w:hAnsiTheme="minorHAnsi" w:cstheme="minorHAnsi"/>
        </w:rPr>
        <w:t xml:space="preserve">ejecutoriadas </w:t>
      </w:r>
      <w:r w:rsidR="00F10E31">
        <w:rPr>
          <w:rFonts w:asciiTheme="minorHAnsi" w:hAnsiTheme="minorHAnsi" w:cstheme="minorHAnsi"/>
        </w:rPr>
        <w:t xml:space="preserve">adoptadas, en uso de sus exclusivas facultades, por la OPI </w:t>
      </w:r>
      <w:r w:rsidR="00513B97">
        <w:rPr>
          <w:rFonts w:asciiTheme="minorHAnsi" w:hAnsiTheme="minorHAnsi" w:cstheme="minorHAnsi"/>
        </w:rPr>
        <w:t>y</w:t>
      </w:r>
      <w:r w:rsidR="00F10E31">
        <w:rPr>
          <w:rFonts w:asciiTheme="minorHAnsi" w:hAnsiTheme="minorHAnsi" w:cstheme="minorHAnsi"/>
        </w:rPr>
        <w:t xml:space="preserve"> por la IA.</w:t>
      </w:r>
    </w:p>
    <w:p w14:paraId="585F1F93" w14:textId="77777777" w:rsidR="00F10E31" w:rsidRDefault="00F10E31" w:rsidP="00F10E31">
      <w:pPr>
        <w:spacing w:line="360" w:lineRule="auto"/>
        <w:jc w:val="both"/>
        <w:rPr>
          <w:rFonts w:asciiTheme="minorHAnsi" w:hAnsiTheme="minorHAnsi" w:cstheme="minorHAnsi"/>
        </w:rPr>
      </w:pPr>
    </w:p>
    <w:p w14:paraId="6194D1E0" w14:textId="6437B689" w:rsidR="00F10E31" w:rsidRDefault="00F10E31" w:rsidP="00F10E31">
      <w:pPr>
        <w:spacing w:line="360" w:lineRule="auto"/>
        <w:jc w:val="both"/>
        <w:rPr>
          <w:rFonts w:asciiTheme="minorHAnsi" w:hAnsiTheme="minorHAnsi" w:cstheme="minorHAnsi"/>
        </w:rPr>
      </w:pPr>
      <w:r>
        <w:rPr>
          <w:rFonts w:asciiTheme="minorHAnsi" w:hAnsiTheme="minorHAnsi" w:cstheme="minorHAnsi"/>
        </w:rPr>
        <w:t xml:space="preserve">Se debe tener presente que el Reglamento de Licencia de Clubes, el cual tiene por objeto regular el sistema nacional para la concesión de licencias por parte de la ANFP a sus clubes asociados, fue aprobado por la unanimidad de los clubes asociados en la Sesión Extraordinaria del Consejo de </w:t>
      </w:r>
      <w:proofErr w:type="gramStart"/>
      <w:r>
        <w:rPr>
          <w:rFonts w:asciiTheme="minorHAnsi" w:hAnsiTheme="minorHAnsi" w:cstheme="minorHAnsi"/>
        </w:rPr>
        <w:t>Presidentes</w:t>
      </w:r>
      <w:proofErr w:type="gramEnd"/>
      <w:r>
        <w:rPr>
          <w:rFonts w:asciiTheme="minorHAnsi" w:hAnsiTheme="minorHAnsi" w:cstheme="minorHAnsi"/>
        </w:rPr>
        <w:t xml:space="preserve"> de Clubes de fecha</w:t>
      </w:r>
      <w:r w:rsidR="00C2213D">
        <w:rPr>
          <w:rFonts w:asciiTheme="minorHAnsi" w:hAnsiTheme="minorHAnsi" w:cstheme="minorHAnsi"/>
        </w:rPr>
        <w:t xml:space="preserve"> 6 de junio de 2017.</w:t>
      </w:r>
      <w:r>
        <w:rPr>
          <w:rFonts w:asciiTheme="minorHAnsi" w:hAnsiTheme="minorHAnsi" w:cstheme="minorHAnsi"/>
        </w:rPr>
        <w:t xml:space="preserve"> Este Reglamento cumple, además, con todas las </w:t>
      </w:r>
      <w:r w:rsidR="00513B97">
        <w:rPr>
          <w:rFonts w:asciiTheme="minorHAnsi" w:hAnsiTheme="minorHAnsi" w:cstheme="minorHAnsi"/>
        </w:rPr>
        <w:t xml:space="preserve">directrices en </w:t>
      </w:r>
      <w:r>
        <w:rPr>
          <w:rFonts w:asciiTheme="minorHAnsi" w:hAnsiTheme="minorHAnsi" w:cstheme="minorHAnsi"/>
        </w:rPr>
        <w:t xml:space="preserve">materia de concesión de licencias aplicadas </w:t>
      </w:r>
      <w:r w:rsidR="00513B97">
        <w:rPr>
          <w:rFonts w:asciiTheme="minorHAnsi" w:hAnsiTheme="minorHAnsi" w:cstheme="minorHAnsi"/>
        </w:rPr>
        <w:t>-</w:t>
      </w:r>
      <w:r>
        <w:rPr>
          <w:rFonts w:asciiTheme="minorHAnsi" w:hAnsiTheme="minorHAnsi" w:cstheme="minorHAnsi"/>
        </w:rPr>
        <w:t>y exigidas aplicar</w:t>
      </w:r>
      <w:r w:rsidR="00513B97">
        <w:rPr>
          <w:rFonts w:asciiTheme="minorHAnsi" w:hAnsiTheme="minorHAnsi" w:cstheme="minorHAnsi"/>
        </w:rPr>
        <w:t>-</w:t>
      </w:r>
      <w:r>
        <w:rPr>
          <w:rFonts w:asciiTheme="minorHAnsi" w:hAnsiTheme="minorHAnsi" w:cstheme="minorHAnsi"/>
        </w:rPr>
        <w:t xml:space="preserve"> a las Federaciones asociadas, por parte de FIFA y CONMEBOL.</w:t>
      </w:r>
    </w:p>
    <w:p w14:paraId="2C8E24E4" w14:textId="77777777" w:rsidR="00547936" w:rsidRDefault="00547936" w:rsidP="00F10E31">
      <w:pPr>
        <w:spacing w:line="360" w:lineRule="auto"/>
        <w:jc w:val="both"/>
        <w:rPr>
          <w:rFonts w:asciiTheme="minorHAnsi" w:hAnsiTheme="minorHAnsi" w:cstheme="minorHAnsi"/>
        </w:rPr>
      </w:pPr>
    </w:p>
    <w:p w14:paraId="3C8E5A7A" w14:textId="169D2B04" w:rsidR="00547936" w:rsidRDefault="00547936" w:rsidP="00F10E31">
      <w:pPr>
        <w:spacing w:line="360" w:lineRule="auto"/>
        <w:jc w:val="both"/>
        <w:rPr>
          <w:rFonts w:asciiTheme="minorHAnsi" w:hAnsiTheme="minorHAnsi" w:cstheme="minorHAnsi"/>
        </w:rPr>
      </w:pPr>
      <w:r>
        <w:rPr>
          <w:rFonts w:asciiTheme="minorHAnsi" w:hAnsiTheme="minorHAnsi" w:cstheme="minorHAnsi"/>
        </w:rPr>
        <w:t>En el apartado 11. del citado Reglamento se establecen y regulan sus Órganos de Decisión, contemplando la normativa referente a sus nombramientos, independencia, composición, inhabilidades, facultades, funcionamiento; entre otros atributos.</w:t>
      </w:r>
    </w:p>
    <w:p w14:paraId="49D43FB7" w14:textId="77777777" w:rsidR="00547936" w:rsidRDefault="00547936" w:rsidP="00F10E31">
      <w:pPr>
        <w:spacing w:line="360" w:lineRule="auto"/>
        <w:jc w:val="both"/>
        <w:rPr>
          <w:rFonts w:asciiTheme="minorHAnsi" w:hAnsiTheme="minorHAnsi" w:cstheme="minorHAnsi"/>
        </w:rPr>
      </w:pPr>
    </w:p>
    <w:p w14:paraId="1F83323D" w14:textId="6A86243F" w:rsidR="00547936" w:rsidRPr="00C93956" w:rsidRDefault="00547936" w:rsidP="00F10E31">
      <w:pPr>
        <w:spacing w:line="360" w:lineRule="auto"/>
        <w:jc w:val="both"/>
        <w:rPr>
          <w:rFonts w:asciiTheme="minorHAnsi" w:hAnsiTheme="minorHAnsi" w:cstheme="minorHAnsi"/>
          <w:b/>
          <w:bCs/>
        </w:rPr>
      </w:pPr>
      <w:r>
        <w:rPr>
          <w:rFonts w:asciiTheme="minorHAnsi" w:hAnsiTheme="minorHAnsi" w:cstheme="minorHAnsi"/>
        </w:rPr>
        <w:t>Se concluye</w:t>
      </w:r>
      <w:r w:rsidR="00645887">
        <w:rPr>
          <w:rFonts w:asciiTheme="minorHAnsi" w:hAnsiTheme="minorHAnsi" w:cstheme="minorHAnsi"/>
        </w:rPr>
        <w:t>,</w:t>
      </w:r>
      <w:r>
        <w:rPr>
          <w:rFonts w:asciiTheme="minorHAnsi" w:hAnsiTheme="minorHAnsi" w:cstheme="minorHAnsi"/>
        </w:rPr>
        <w:t xml:space="preserve"> de todo lo expresado precedentemente</w:t>
      </w:r>
      <w:r w:rsidR="00645887">
        <w:rPr>
          <w:rFonts w:asciiTheme="minorHAnsi" w:hAnsiTheme="minorHAnsi" w:cstheme="minorHAnsi"/>
        </w:rPr>
        <w:t>,</w:t>
      </w:r>
      <w:r>
        <w:rPr>
          <w:rFonts w:asciiTheme="minorHAnsi" w:hAnsiTheme="minorHAnsi" w:cstheme="minorHAnsi"/>
        </w:rPr>
        <w:t xml:space="preserve"> que la OPI y la IA son estamentos jurisdiccionales de la ANFP, con sus precisas y específicas competencias, autónomas e independientes de este Tribunal, motivo por el cual, se reitera, no corresponde, ni le es posible hacerlo, que el Tribunal de Disciplina </w:t>
      </w:r>
      <w:r w:rsidR="00513B97">
        <w:rPr>
          <w:rFonts w:asciiTheme="minorHAnsi" w:hAnsiTheme="minorHAnsi" w:cstheme="minorHAnsi"/>
        </w:rPr>
        <w:t>revise</w:t>
      </w:r>
      <w:r w:rsidR="00645887">
        <w:rPr>
          <w:rFonts w:asciiTheme="minorHAnsi" w:hAnsiTheme="minorHAnsi" w:cstheme="minorHAnsi"/>
        </w:rPr>
        <w:t>,</w:t>
      </w:r>
      <w:r>
        <w:rPr>
          <w:rFonts w:asciiTheme="minorHAnsi" w:hAnsiTheme="minorHAnsi" w:cstheme="minorHAnsi"/>
        </w:rPr>
        <w:t xml:space="preserve"> evalúe el mérito </w:t>
      </w:r>
      <w:r w:rsidR="00645887">
        <w:rPr>
          <w:rFonts w:asciiTheme="minorHAnsi" w:hAnsiTheme="minorHAnsi" w:cstheme="minorHAnsi"/>
        </w:rPr>
        <w:t xml:space="preserve">y, mucho menos, modifique o desconozca </w:t>
      </w:r>
      <w:r>
        <w:rPr>
          <w:rFonts w:asciiTheme="minorHAnsi" w:hAnsiTheme="minorHAnsi" w:cstheme="minorHAnsi"/>
        </w:rPr>
        <w:t>las decisiones adoptadas por la OPI y por la IA.</w:t>
      </w:r>
      <w:r w:rsidR="00645887">
        <w:rPr>
          <w:rFonts w:asciiTheme="minorHAnsi" w:hAnsiTheme="minorHAnsi" w:cstheme="minorHAnsi"/>
        </w:rPr>
        <w:t xml:space="preserve">  Más aún cuando dichas decisiones se encuentran </w:t>
      </w:r>
      <w:r w:rsidR="00CF0362">
        <w:rPr>
          <w:rFonts w:asciiTheme="minorHAnsi" w:hAnsiTheme="minorHAnsi" w:cstheme="minorHAnsi"/>
        </w:rPr>
        <w:t>ejecutoriadas</w:t>
      </w:r>
      <w:r w:rsidR="00645887">
        <w:rPr>
          <w:rFonts w:asciiTheme="minorHAnsi" w:hAnsiTheme="minorHAnsi" w:cstheme="minorHAnsi"/>
        </w:rPr>
        <w:t xml:space="preserve"> por haberse agotado los recursos previstos a su respecto y no haberse ejercido por el Club Barnechea ninguna otra acción que tendiera a invalidar o revertir lo resuelto por los órganos jurisdiccionales que tienen competencia en materia de otorgamiento de licencias de clubes.  </w:t>
      </w:r>
    </w:p>
    <w:p w14:paraId="6D97241C" w14:textId="77777777" w:rsidR="0016126F" w:rsidRPr="00C93956" w:rsidRDefault="0016126F" w:rsidP="00C93956">
      <w:pPr>
        <w:spacing w:line="360" w:lineRule="auto"/>
        <w:jc w:val="both"/>
        <w:rPr>
          <w:rFonts w:asciiTheme="minorHAnsi" w:hAnsiTheme="minorHAnsi" w:cstheme="minorHAnsi"/>
        </w:rPr>
      </w:pPr>
    </w:p>
    <w:p w14:paraId="4DFEC59B" w14:textId="3617FFFB" w:rsidR="005004A8" w:rsidRDefault="005004A8" w:rsidP="00C93956">
      <w:pPr>
        <w:spacing w:line="360" w:lineRule="auto"/>
        <w:jc w:val="both"/>
        <w:rPr>
          <w:rFonts w:asciiTheme="minorHAnsi" w:hAnsiTheme="minorHAnsi" w:cstheme="minorHAnsi"/>
        </w:rPr>
      </w:pPr>
      <w:r w:rsidRPr="00C93956">
        <w:rPr>
          <w:rFonts w:asciiTheme="minorHAnsi" w:hAnsiTheme="minorHAnsi" w:cstheme="minorHAnsi"/>
          <w:b/>
          <w:bCs/>
        </w:rPr>
        <w:t>SEPTIMO</w:t>
      </w:r>
      <w:r w:rsidR="00D436D8" w:rsidRPr="00C93956">
        <w:rPr>
          <w:rFonts w:asciiTheme="minorHAnsi" w:hAnsiTheme="minorHAnsi" w:cstheme="minorHAnsi"/>
          <w:b/>
          <w:bCs/>
        </w:rPr>
        <w:t>:</w:t>
      </w:r>
      <w:r w:rsidR="00D436D8" w:rsidRPr="00C93956">
        <w:rPr>
          <w:rFonts w:asciiTheme="minorHAnsi" w:hAnsiTheme="minorHAnsi" w:cstheme="minorHAnsi"/>
        </w:rPr>
        <w:t xml:space="preserve"> </w:t>
      </w:r>
      <w:r w:rsidR="00A031C4">
        <w:rPr>
          <w:rFonts w:asciiTheme="minorHAnsi" w:hAnsiTheme="minorHAnsi" w:cstheme="minorHAnsi"/>
        </w:rPr>
        <w:t>Establecido todo lo anterior y</w:t>
      </w:r>
      <w:r w:rsidR="00645887">
        <w:rPr>
          <w:rFonts w:asciiTheme="minorHAnsi" w:hAnsiTheme="minorHAnsi" w:cstheme="minorHAnsi"/>
        </w:rPr>
        <w:t>,</w:t>
      </w:r>
      <w:r w:rsidR="00A031C4">
        <w:rPr>
          <w:rFonts w:asciiTheme="minorHAnsi" w:hAnsiTheme="minorHAnsi" w:cstheme="minorHAnsi"/>
        </w:rPr>
        <w:t xml:space="preserve"> especialmente</w:t>
      </w:r>
      <w:r w:rsidR="00645887">
        <w:rPr>
          <w:rFonts w:asciiTheme="minorHAnsi" w:hAnsiTheme="minorHAnsi" w:cstheme="minorHAnsi"/>
        </w:rPr>
        <w:t>,</w:t>
      </w:r>
      <w:r w:rsidR="00A031C4">
        <w:rPr>
          <w:rFonts w:asciiTheme="minorHAnsi" w:hAnsiTheme="minorHAnsi" w:cstheme="minorHAnsi"/>
        </w:rPr>
        <w:t xml:space="preserve"> considerando que la defensa del Club Barnechea se sustenta fundamentalmente e</w:t>
      </w:r>
      <w:r w:rsidR="00C2213D">
        <w:rPr>
          <w:rFonts w:asciiTheme="minorHAnsi" w:hAnsiTheme="minorHAnsi" w:cstheme="minorHAnsi"/>
        </w:rPr>
        <w:t>n rebatir</w:t>
      </w:r>
      <w:r w:rsidR="00A031C4">
        <w:rPr>
          <w:rFonts w:asciiTheme="minorHAnsi" w:hAnsiTheme="minorHAnsi" w:cstheme="minorHAnsi"/>
        </w:rPr>
        <w:t xml:space="preserve"> el mérito de la decisión adoptada por los Órganos de Decisión del Reglamento de Licencias de Clubes, resulta importante, a </w:t>
      </w:r>
      <w:r w:rsidR="00A031C4">
        <w:rPr>
          <w:rFonts w:asciiTheme="minorHAnsi" w:hAnsiTheme="minorHAnsi" w:cstheme="minorHAnsi"/>
        </w:rPr>
        <w:lastRenderedPageBreak/>
        <w:t xml:space="preserve">los efectos de esta sentencia, formular algunas referencias a los hechos en que se </w:t>
      </w:r>
      <w:r w:rsidR="00645887">
        <w:rPr>
          <w:rFonts w:asciiTheme="minorHAnsi" w:hAnsiTheme="minorHAnsi" w:cstheme="minorHAnsi"/>
        </w:rPr>
        <w:t>bas</w:t>
      </w:r>
      <w:r w:rsidR="00A353A7">
        <w:rPr>
          <w:rFonts w:asciiTheme="minorHAnsi" w:hAnsiTheme="minorHAnsi" w:cstheme="minorHAnsi"/>
        </w:rPr>
        <w:t>ó</w:t>
      </w:r>
      <w:r w:rsidR="00645887">
        <w:rPr>
          <w:rFonts w:asciiTheme="minorHAnsi" w:hAnsiTheme="minorHAnsi" w:cstheme="minorHAnsi"/>
        </w:rPr>
        <w:t xml:space="preserve"> </w:t>
      </w:r>
      <w:r w:rsidR="00A031C4">
        <w:rPr>
          <w:rFonts w:asciiTheme="minorHAnsi" w:hAnsiTheme="minorHAnsi" w:cstheme="minorHAnsi"/>
        </w:rPr>
        <w:t>la decisión de suspender la Licencia de Clubes del Club Barnechea por parte de los referidos órganos</w:t>
      </w:r>
      <w:r w:rsidR="008E3E2B">
        <w:rPr>
          <w:rFonts w:asciiTheme="minorHAnsi" w:hAnsiTheme="minorHAnsi" w:cstheme="minorHAnsi"/>
        </w:rPr>
        <w:t>, toda vez que la aludida defensa del denunciado contiene imprecisiones que resulta necesario consignar</w:t>
      </w:r>
      <w:r w:rsidR="00A031C4">
        <w:rPr>
          <w:rFonts w:asciiTheme="minorHAnsi" w:hAnsiTheme="minorHAnsi" w:cstheme="minorHAnsi"/>
        </w:rPr>
        <w:t>.</w:t>
      </w:r>
    </w:p>
    <w:p w14:paraId="66914BD9" w14:textId="77777777" w:rsidR="00A031C4" w:rsidRDefault="00A031C4" w:rsidP="00C93956">
      <w:pPr>
        <w:spacing w:line="360" w:lineRule="auto"/>
        <w:jc w:val="both"/>
        <w:rPr>
          <w:rFonts w:asciiTheme="minorHAnsi" w:hAnsiTheme="minorHAnsi" w:cstheme="minorHAnsi"/>
        </w:rPr>
      </w:pPr>
    </w:p>
    <w:p w14:paraId="136F0EEA" w14:textId="55CF2596" w:rsidR="008E3E2B" w:rsidRDefault="00A031C4" w:rsidP="00C93956">
      <w:pPr>
        <w:spacing w:line="360" w:lineRule="auto"/>
        <w:jc w:val="both"/>
        <w:rPr>
          <w:rFonts w:asciiTheme="minorHAnsi" w:hAnsiTheme="minorHAnsi" w:cstheme="minorHAnsi"/>
        </w:rPr>
      </w:pPr>
      <w:r>
        <w:rPr>
          <w:rFonts w:asciiTheme="minorHAnsi" w:hAnsiTheme="minorHAnsi" w:cstheme="minorHAnsi"/>
        </w:rPr>
        <w:t>En efecto, consta en autos, a través de la documentación enviada por la OPI y solicitada por este Tribunal, que el Club Barnechea</w:t>
      </w:r>
      <w:r w:rsidR="008E3E2B">
        <w:rPr>
          <w:rFonts w:asciiTheme="minorHAnsi" w:hAnsiTheme="minorHAnsi" w:cstheme="minorHAnsi"/>
        </w:rPr>
        <w:t>, luego de haber incumplido anteriores Convenios de Pago acordados con la Tesorería General de la República</w:t>
      </w:r>
      <w:r w:rsidR="00645887">
        <w:rPr>
          <w:rFonts w:asciiTheme="minorHAnsi" w:hAnsiTheme="minorHAnsi" w:cstheme="minorHAnsi"/>
        </w:rPr>
        <w:t xml:space="preserve"> (convenio</w:t>
      </w:r>
      <w:r w:rsidR="008E3E2B">
        <w:rPr>
          <w:rFonts w:asciiTheme="minorHAnsi" w:hAnsiTheme="minorHAnsi" w:cstheme="minorHAnsi"/>
        </w:rPr>
        <w:t xml:space="preserve"> </w:t>
      </w:r>
      <w:proofErr w:type="spellStart"/>
      <w:r w:rsidR="00C2213D">
        <w:rPr>
          <w:rFonts w:asciiTheme="minorHAnsi" w:hAnsiTheme="minorHAnsi" w:cstheme="minorHAnsi"/>
        </w:rPr>
        <w:t>N°</w:t>
      </w:r>
      <w:proofErr w:type="spellEnd"/>
      <w:r w:rsidR="00C2213D">
        <w:rPr>
          <w:rFonts w:asciiTheme="minorHAnsi" w:hAnsiTheme="minorHAnsi" w:cstheme="minorHAnsi"/>
        </w:rPr>
        <w:t xml:space="preserve"> 877, de fecha 29 de agosto de 2023</w:t>
      </w:r>
      <w:r w:rsidR="00645887">
        <w:rPr>
          <w:rFonts w:asciiTheme="minorHAnsi" w:hAnsiTheme="minorHAnsi" w:cstheme="minorHAnsi"/>
        </w:rPr>
        <w:t>,</w:t>
      </w:r>
      <w:r w:rsidR="00C2213D">
        <w:rPr>
          <w:rFonts w:asciiTheme="minorHAnsi" w:hAnsiTheme="minorHAnsi" w:cstheme="minorHAnsi"/>
        </w:rPr>
        <w:t xml:space="preserve"> y </w:t>
      </w:r>
      <w:r w:rsidR="00645887">
        <w:rPr>
          <w:rFonts w:asciiTheme="minorHAnsi" w:hAnsiTheme="minorHAnsi" w:cstheme="minorHAnsi"/>
        </w:rPr>
        <w:t>N°</w:t>
      </w:r>
      <w:r w:rsidR="00C2213D">
        <w:rPr>
          <w:rFonts w:asciiTheme="minorHAnsi" w:hAnsiTheme="minorHAnsi" w:cstheme="minorHAnsi"/>
        </w:rPr>
        <w:t>895 de fecha 1° de septiembre de 2023</w:t>
      </w:r>
      <w:r w:rsidR="00645887">
        <w:rPr>
          <w:rFonts w:asciiTheme="minorHAnsi" w:hAnsiTheme="minorHAnsi" w:cstheme="minorHAnsi"/>
        </w:rPr>
        <w:t>)</w:t>
      </w:r>
      <w:r w:rsidR="00C2213D">
        <w:rPr>
          <w:rFonts w:asciiTheme="minorHAnsi" w:hAnsiTheme="minorHAnsi" w:cstheme="minorHAnsi"/>
        </w:rPr>
        <w:t xml:space="preserve">, </w:t>
      </w:r>
      <w:r w:rsidR="00645887">
        <w:rPr>
          <w:rFonts w:asciiTheme="minorHAnsi" w:hAnsiTheme="minorHAnsi" w:cstheme="minorHAnsi"/>
        </w:rPr>
        <w:t xml:space="preserve">cuyos incumplimientos generaron </w:t>
      </w:r>
      <w:r w:rsidR="00C2213D">
        <w:rPr>
          <w:rFonts w:asciiTheme="minorHAnsi" w:hAnsiTheme="minorHAnsi" w:cstheme="minorHAnsi"/>
        </w:rPr>
        <w:t xml:space="preserve">sanciones por parte de la OPI, </w:t>
      </w:r>
      <w:r w:rsidR="008E3E2B">
        <w:rPr>
          <w:rFonts w:asciiTheme="minorHAnsi" w:hAnsiTheme="minorHAnsi" w:cstheme="minorHAnsi"/>
        </w:rPr>
        <w:t>materia</w:t>
      </w:r>
      <w:r w:rsidR="00C2213D">
        <w:rPr>
          <w:rFonts w:asciiTheme="minorHAnsi" w:hAnsiTheme="minorHAnsi" w:cstheme="minorHAnsi"/>
        </w:rPr>
        <w:t xml:space="preserve"> que, en todo caso,</w:t>
      </w:r>
      <w:r w:rsidR="008E3E2B">
        <w:rPr>
          <w:rFonts w:asciiTheme="minorHAnsi" w:hAnsiTheme="minorHAnsi" w:cstheme="minorHAnsi"/>
        </w:rPr>
        <w:t xml:space="preserve"> no </w:t>
      </w:r>
      <w:r w:rsidR="00C2213D">
        <w:rPr>
          <w:rFonts w:asciiTheme="minorHAnsi" w:hAnsiTheme="minorHAnsi" w:cstheme="minorHAnsi"/>
        </w:rPr>
        <w:t xml:space="preserve">es </w:t>
      </w:r>
      <w:r w:rsidR="008E3E2B">
        <w:rPr>
          <w:rFonts w:asciiTheme="minorHAnsi" w:hAnsiTheme="minorHAnsi" w:cstheme="minorHAnsi"/>
        </w:rPr>
        <w:t>atinente a esta causa, presentó a la OPI un primer convenio de pago</w:t>
      </w:r>
      <w:r w:rsidR="00C2213D">
        <w:rPr>
          <w:rFonts w:asciiTheme="minorHAnsi" w:hAnsiTheme="minorHAnsi" w:cstheme="minorHAnsi"/>
        </w:rPr>
        <w:t xml:space="preserve"> </w:t>
      </w:r>
      <w:r w:rsidR="00BE77D5">
        <w:rPr>
          <w:rFonts w:asciiTheme="minorHAnsi" w:hAnsiTheme="minorHAnsi" w:cstheme="minorHAnsi"/>
        </w:rPr>
        <w:t xml:space="preserve">con la Tesorería General de la República, </w:t>
      </w:r>
      <w:r w:rsidR="00C2213D">
        <w:rPr>
          <w:rFonts w:asciiTheme="minorHAnsi" w:hAnsiTheme="minorHAnsi" w:cstheme="minorHAnsi"/>
        </w:rPr>
        <w:t xml:space="preserve">contenido en la Resolución </w:t>
      </w:r>
      <w:proofErr w:type="spellStart"/>
      <w:r w:rsidR="00C2213D">
        <w:rPr>
          <w:rFonts w:asciiTheme="minorHAnsi" w:hAnsiTheme="minorHAnsi" w:cstheme="minorHAnsi"/>
        </w:rPr>
        <w:t>N°</w:t>
      </w:r>
      <w:proofErr w:type="spellEnd"/>
      <w:r w:rsidR="00C2213D">
        <w:rPr>
          <w:rFonts w:asciiTheme="minorHAnsi" w:hAnsiTheme="minorHAnsi" w:cstheme="minorHAnsi"/>
        </w:rPr>
        <w:t xml:space="preserve"> 206, </w:t>
      </w:r>
      <w:r w:rsidR="008E3E2B">
        <w:rPr>
          <w:rFonts w:asciiTheme="minorHAnsi" w:hAnsiTheme="minorHAnsi" w:cstheme="minorHAnsi"/>
        </w:rPr>
        <w:t xml:space="preserve"> “activado” el día 21 de marzo de 2024, por el cual se obligó a pagar 36 cuotas mensuales de $ 17.882.737, cada una de ellas.</w:t>
      </w:r>
    </w:p>
    <w:p w14:paraId="45306C2D" w14:textId="77777777" w:rsidR="008E3E2B" w:rsidRDefault="008E3E2B" w:rsidP="00C93956">
      <w:pPr>
        <w:spacing w:line="360" w:lineRule="auto"/>
        <w:jc w:val="both"/>
        <w:rPr>
          <w:rFonts w:asciiTheme="minorHAnsi" w:hAnsiTheme="minorHAnsi" w:cstheme="minorHAnsi"/>
        </w:rPr>
      </w:pPr>
    </w:p>
    <w:p w14:paraId="7B142D3E" w14:textId="06E1DAB1" w:rsidR="008E3E2B" w:rsidRDefault="008E3E2B" w:rsidP="00C93956">
      <w:pPr>
        <w:spacing w:line="360" w:lineRule="auto"/>
        <w:jc w:val="both"/>
        <w:rPr>
          <w:rFonts w:asciiTheme="minorHAnsi" w:hAnsiTheme="minorHAnsi" w:cstheme="minorHAnsi"/>
        </w:rPr>
      </w:pPr>
      <w:r>
        <w:rPr>
          <w:rFonts w:asciiTheme="minorHAnsi" w:hAnsiTheme="minorHAnsi" w:cstheme="minorHAnsi"/>
        </w:rPr>
        <w:t xml:space="preserve">Es útil consignar que las cuotas de este Convenio, correspondientes a los meses de mayo, junio y julio del año 2024 fueron efectiva y oportunamente pagadas por el Club Barnechea, situación así asumida y aceptada por la OPI. De tal modo que </w:t>
      </w:r>
      <w:r w:rsidR="00BE77D5">
        <w:rPr>
          <w:rFonts w:asciiTheme="minorHAnsi" w:hAnsiTheme="minorHAnsi" w:cstheme="minorHAnsi"/>
        </w:rPr>
        <w:t xml:space="preserve">la suscripción </w:t>
      </w:r>
      <w:r>
        <w:rPr>
          <w:rFonts w:asciiTheme="minorHAnsi" w:hAnsiTheme="minorHAnsi" w:cstheme="minorHAnsi"/>
        </w:rPr>
        <w:t>de este Convenio -</w:t>
      </w:r>
      <w:proofErr w:type="spellStart"/>
      <w:r>
        <w:rPr>
          <w:rFonts w:asciiTheme="minorHAnsi" w:hAnsiTheme="minorHAnsi" w:cstheme="minorHAnsi"/>
        </w:rPr>
        <w:t>N°</w:t>
      </w:r>
      <w:proofErr w:type="spellEnd"/>
      <w:r>
        <w:rPr>
          <w:rFonts w:asciiTheme="minorHAnsi" w:hAnsiTheme="minorHAnsi" w:cstheme="minorHAnsi"/>
        </w:rPr>
        <w:t xml:space="preserve"> 206-, sólo debe considerarse para efectos de contexto.</w:t>
      </w:r>
    </w:p>
    <w:p w14:paraId="5B50F3B2" w14:textId="77777777" w:rsidR="008E3E2B" w:rsidRDefault="008E3E2B" w:rsidP="00C93956">
      <w:pPr>
        <w:spacing w:line="360" w:lineRule="auto"/>
        <w:jc w:val="both"/>
        <w:rPr>
          <w:rFonts w:asciiTheme="minorHAnsi" w:hAnsiTheme="minorHAnsi" w:cstheme="minorHAnsi"/>
        </w:rPr>
      </w:pPr>
    </w:p>
    <w:p w14:paraId="7B361C8E" w14:textId="37A0DBDC" w:rsidR="00A031C4" w:rsidRDefault="008E3E2B" w:rsidP="00C93956">
      <w:pPr>
        <w:spacing w:line="360" w:lineRule="auto"/>
        <w:jc w:val="both"/>
        <w:rPr>
          <w:rFonts w:asciiTheme="minorHAnsi" w:hAnsiTheme="minorHAnsi" w:cstheme="minorHAnsi"/>
        </w:rPr>
      </w:pPr>
      <w:r>
        <w:rPr>
          <w:rFonts w:asciiTheme="minorHAnsi" w:hAnsiTheme="minorHAnsi" w:cstheme="minorHAnsi"/>
        </w:rPr>
        <w:t xml:space="preserve">Posteriormente, </w:t>
      </w:r>
      <w:r w:rsidR="00BE77D5">
        <w:rPr>
          <w:rFonts w:asciiTheme="minorHAnsi" w:hAnsiTheme="minorHAnsi" w:cstheme="minorHAnsi"/>
        </w:rPr>
        <w:t xml:space="preserve">a instancias del club Barnechea, </w:t>
      </w:r>
      <w:r>
        <w:rPr>
          <w:rFonts w:asciiTheme="minorHAnsi" w:hAnsiTheme="minorHAnsi" w:cstheme="minorHAnsi"/>
        </w:rPr>
        <w:t>la Tesorería General de la Repúblic</w:t>
      </w:r>
      <w:r w:rsidR="00B140B6">
        <w:rPr>
          <w:rFonts w:asciiTheme="minorHAnsi" w:hAnsiTheme="minorHAnsi" w:cstheme="minorHAnsi"/>
        </w:rPr>
        <w:t>a</w:t>
      </w:r>
      <w:r>
        <w:rPr>
          <w:rFonts w:asciiTheme="minorHAnsi" w:hAnsiTheme="minorHAnsi" w:cstheme="minorHAnsi"/>
        </w:rPr>
        <w:t xml:space="preserve"> </w:t>
      </w:r>
      <w:r w:rsidRPr="002B43C3">
        <w:rPr>
          <w:rFonts w:asciiTheme="minorHAnsi" w:hAnsiTheme="minorHAnsi" w:cstheme="minorHAnsi"/>
          <w:b/>
          <w:bCs/>
        </w:rPr>
        <w:t>generó</w:t>
      </w:r>
      <w:r w:rsidR="00B140B6">
        <w:rPr>
          <w:rFonts w:asciiTheme="minorHAnsi" w:hAnsiTheme="minorHAnsi" w:cstheme="minorHAnsi"/>
        </w:rPr>
        <w:t xml:space="preserve">, el día 21 de julio de 2024, un segundo Convenio de Pago por las otras deudas impositivas que el Club Barnechea no pagó en su momento. Este proyecto de Convenio de Pago se plasmó en la Resolución </w:t>
      </w:r>
      <w:proofErr w:type="spellStart"/>
      <w:r w:rsidR="00B140B6">
        <w:rPr>
          <w:rFonts w:asciiTheme="minorHAnsi" w:hAnsiTheme="minorHAnsi" w:cstheme="minorHAnsi"/>
        </w:rPr>
        <w:t>N°</w:t>
      </w:r>
      <w:proofErr w:type="spellEnd"/>
      <w:r w:rsidR="00B140B6">
        <w:rPr>
          <w:rFonts w:asciiTheme="minorHAnsi" w:hAnsiTheme="minorHAnsi" w:cstheme="minorHAnsi"/>
        </w:rPr>
        <w:t xml:space="preserve"> 393, por un monto total de $ 619.000.000</w:t>
      </w:r>
      <w:r w:rsidR="002B43C3">
        <w:rPr>
          <w:rFonts w:asciiTheme="minorHAnsi" w:hAnsiTheme="minorHAnsi" w:cstheme="minorHAnsi"/>
        </w:rPr>
        <w:t xml:space="preserve">. No obstante haber sido generado este Convenio el 21 de julio de 2024, fue </w:t>
      </w:r>
      <w:r w:rsidR="002B43C3" w:rsidRPr="002B43C3">
        <w:rPr>
          <w:rFonts w:asciiTheme="minorHAnsi" w:hAnsiTheme="minorHAnsi" w:cstheme="minorHAnsi"/>
          <w:b/>
          <w:bCs/>
        </w:rPr>
        <w:t>activado</w:t>
      </w:r>
      <w:r w:rsidR="002B43C3">
        <w:rPr>
          <w:rFonts w:asciiTheme="minorHAnsi" w:hAnsiTheme="minorHAnsi" w:cstheme="minorHAnsi"/>
        </w:rPr>
        <w:t xml:space="preserve"> por el Club Barnechea recién el día 30 de julio de 202</w:t>
      </w:r>
      <w:r w:rsidR="006E3A0F">
        <w:rPr>
          <w:rFonts w:asciiTheme="minorHAnsi" w:hAnsiTheme="minorHAnsi" w:cstheme="minorHAnsi"/>
        </w:rPr>
        <w:t>4</w:t>
      </w:r>
      <w:r w:rsidR="002B43C3">
        <w:rPr>
          <w:rFonts w:asciiTheme="minorHAnsi" w:hAnsiTheme="minorHAnsi" w:cstheme="minorHAnsi"/>
        </w:rPr>
        <w:t>, al momento de pagar la denominada “cuota pie”, que corresponde a la primera cuota del Convenio generado el día 21 de julio.</w:t>
      </w:r>
    </w:p>
    <w:p w14:paraId="59588532" w14:textId="77777777" w:rsidR="002B43C3" w:rsidRDefault="002B43C3" w:rsidP="00C93956">
      <w:pPr>
        <w:spacing w:line="360" w:lineRule="auto"/>
        <w:jc w:val="both"/>
        <w:rPr>
          <w:rFonts w:asciiTheme="minorHAnsi" w:hAnsiTheme="minorHAnsi" w:cstheme="minorHAnsi"/>
        </w:rPr>
      </w:pPr>
    </w:p>
    <w:p w14:paraId="3140E7E6" w14:textId="3FD09E7D" w:rsidR="002B43C3" w:rsidRDefault="002B43C3" w:rsidP="00C93956">
      <w:pPr>
        <w:spacing w:line="360" w:lineRule="auto"/>
        <w:jc w:val="both"/>
        <w:rPr>
          <w:rFonts w:asciiTheme="minorHAnsi" w:hAnsiTheme="minorHAnsi" w:cstheme="minorHAnsi"/>
        </w:rPr>
      </w:pPr>
      <w:r>
        <w:rPr>
          <w:rFonts w:asciiTheme="minorHAnsi" w:hAnsiTheme="minorHAnsi" w:cstheme="minorHAnsi"/>
        </w:rPr>
        <w:t>Como se observa,</w:t>
      </w:r>
      <w:r w:rsidR="00316317">
        <w:rPr>
          <w:rFonts w:asciiTheme="minorHAnsi" w:hAnsiTheme="minorHAnsi" w:cstheme="minorHAnsi"/>
        </w:rPr>
        <w:t xml:space="preserve"> debe rechazarse </w:t>
      </w:r>
      <w:r w:rsidR="00497241">
        <w:rPr>
          <w:rFonts w:asciiTheme="minorHAnsi" w:hAnsiTheme="minorHAnsi" w:cstheme="minorHAnsi"/>
        </w:rPr>
        <w:t>la alegación</w:t>
      </w:r>
      <w:r w:rsidR="00BE77D5">
        <w:rPr>
          <w:rFonts w:asciiTheme="minorHAnsi" w:hAnsiTheme="minorHAnsi" w:cstheme="minorHAnsi"/>
        </w:rPr>
        <w:t xml:space="preserve"> </w:t>
      </w:r>
      <w:r w:rsidR="00316317">
        <w:rPr>
          <w:rFonts w:asciiTheme="minorHAnsi" w:hAnsiTheme="minorHAnsi" w:cstheme="minorHAnsi"/>
        </w:rPr>
        <w:t xml:space="preserve">de la defensa, en cuanto sostiene que la suspensión de su Licencia de Clubes no debió haberse </w:t>
      </w:r>
      <w:r w:rsidR="00BE77D5">
        <w:rPr>
          <w:rFonts w:asciiTheme="minorHAnsi" w:hAnsiTheme="minorHAnsi" w:cstheme="minorHAnsi"/>
        </w:rPr>
        <w:t>decretado por la OPI y la IA</w:t>
      </w:r>
      <w:r w:rsidR="00316317">
        <w:rPr>
          <w:rFonts w:asciiTheme="minorHAnsi" w:hAnsiTheme="minorHAnsi" w:cstheme="minorHAnsi"/>
        </w:rPr>
        <w:t xml:space="preserve">, ya que </w:t>
      </w:r>
      <w:r w:rsidR="00BE77D5">
        <w:rPr>
          <w:rFonts w:asciiTheme="minorHAnsi" w:hAnsiTheme="minorHAnsi" w:cstheme="minorHAnsi"/>
        </w:rPr>
        <w:lastRenderedPageBreak/>
        <w:t xml:space="preserve">el denunciado </w:t>
      </w:r>
      <w:r w:rsidR="00316317">
        <w:rPr>
          <w:rFonts w:asciiTheme="minorHAnsi" w:hAnsiTheme="minorHAnsi" w:cstheme="minorHAnsi"/>
        </w:rPr>
        <w:t>habría acreditado fehacientemente el cumplimiento de las condiciones financieras que le habían sido impuestas anteriormente por la OPI.</w:t>
      </w:r>
    </w:p>
    <w:p w14:paraId="11311E74" w14:textId="77777777" w:rsidR="00316317" w:rsidRDefault="00316317" w:rsidP="00C93956">
      <w:pPr>
        <w:spacing w:line="360" w:lineRule="auto"/>
        <w:jc w:val="both"/>
        <w:rPr>
          <w:rFonts w:asciiTheme="minorHAnsi" w:hAnsiTheme="minorHAnsi" w:cstheme="minorHAnsi"/>
        </w:rPr>
      </w:pPr>
    </w:p>
    <w:p w14:paraId="1184C6F6" w14:textId="433B6042" w:rsidR="00316317" w:rsidRDefault="00316317" w:rsidP="00C93956">
      <w:pPr>
        <w:spacing w:line="360" w:lineRule="auto"/>
        <w:jc w:val="both"/>
        <w:rPr>
          <w:rFonts w:asciiTheme="minorHAnsi" w:hAnsiTheme="minorHAnsi" w:cstheme="minorHAnsi"/>
        </w:rPr>
      </w:pPr>
      <w:r>
        <w:rPr>
          <w:rFonts w:asciiTheme="minorHAnsi" w:hAnsiTheme="minorHAnsi" w:cstheme="minorHAnsi"/>
        </w:rPr>
        <w:t>En efecto, se encuentra acreditado que al momento de suspenderse la Licencia de</w:t>
      </w:r>
      <w:r w:rsidR="00BE77D5">
        <w:rPr>
          <w:rFonts w:asciiTheme="minorHAnsi" w:hAnsiTheme="minorHAnsi" w:cstheme="minorHAnsi"/>
        </w:rPr>
        <w:t>l</w:t>
      </w:r>
      <w:r>
        <w:rPr>
          <w:rFonts w:asciiTheme="minorHAnsi" w:hAnsiTheme="minorHAnsi" w:cstheme="minorHAnsi"/>
        </w:rPr>
        <w:t xml:space="preserve"> Club</w:t>
      </w:r>
      <w:r w:rsidR="00BE77D5">
        <w:rPr>
          <w:rFonts w:asciiTheme="minorHAnsi" w:hAnsiTheme="minorHAnsi" w:cstheme="minorHAnsi"/>
        </w:rPr>
        <w:t xml:space="preserve"> Barnechea</w:t>
      </w:r>
      <w:r>
        <w:rPr>
          <w:rFonts w:asciiTheme="minorHAnsi" w:hAnsiTheme="minorHAnsi" w:cstheme="minorHAnsi"/>
        </w:rPr>
        <w:t xml:space="preserve"> </w:t>
      </w:r>
      <w:r w:rsidR="006E3A0F">
        <w:rPr>
          <w:rFonts w:asciiTheme="minorHAnsi" w:hAnsiTheme="minorHAnsi" w:cstheme="minorHAnsi"/>
        </w:rPr>
        <w:t>por la OPI, por Resolución de fecha 10 de julio de 2024, existían deudas vencidas</w:t>
      </w:r>
      <w:r w:rsidR="006C3496">
        <w:rPr>
          <w:rFonts w:asciiTheme="minorHAnsi" w:hAnsiTheme="minorHAnsi" w:cstheme="minorHAnsi"/>
        </w:rPr>
        <w:t xml:space="preserve"> de dicho club</w:t>
      </w:r>
      <w:r w:rsidR="00BE77D5">
        <w:rPr>
          <w:rFonts w:asciiTheme="minorHAnsi" w:hAnsiTheme="minorHAnsi" w:cstheme="minorHAnsi"/>
        </w:rPr>
        <w:t xml:space="preserve"> con la Tesorería General de la República</w:t>
      </w:r>
      <w:r w:rsidR="006E3A0F">
        <w:rPr>
          <w:rFonts w:asciiTheme="minorHAnsi" w:hAnsiTheme="minorHAnsi" w:cstheme="minorHAnsi"/>
        </w:rPr>
        <w:t xml:space="preserve">, toda vez que el Convenio de Pago contenido en la Resolución </w:t>
      </w:r>
      <w:proofErr w:type="spellStart"/>
      <w:r w:rsidR="006E3A0F">
        <w:rPr>
          <w:rFonts w:asciiTheme="minorHAnsi" w:hAnsiTheme="minorHAnsi" w:cstheme="minorHAnsi"/>
        </w:rPr>
        <w:t>N°</w:t>
      </w:r>
      <w:proofErr w:type="spellEnd"/>
      <w:r w:rsidR="006E3A0F">
        <w:rPr>
          <w:rFonts w:asciiTheme="minorHAnsi" w:hAnsiTheme="minorHAnsi" w:cstheme="minorHAnsi"/>
        </w:rPr>
        <w:t xml:space="preserve"> 393 fue </w:t>
      </w:r>
      <w:r w:rsidR="006C3496">
        <w:rPr>
          <w:rFonts w:asciiTheme="minorHAnsi" w:hAnsiTheme="minorHAnsi" w:cstheme="minorHAnsi"/>
        </w:rPr>
        <w:t>“</w:t>
      </w:r>
      <w:r w:rsidR="006E3A0F">
        <w:rPr>
          <w:rFonts w:asciiTheme="minorHAnsi" w:hAnsiTheme="minorHAnsi" w:cstheme="minorHAnsi"/>
        </w:rPr>
        <w:t>generado</w:t>
      </w:r>
      <w:r w:rsidR="006C3496">
        <w:rPr>
          <w:rFonts w:asciiTheme="minorHAnsi" w:hAnsiTheme="minorHAnsi" w:cstheme="minorHAnsi"/>
        </w:rPr>
        <w:t>”</w:t>
      </w:r>
      <w:r w:rsidR="006E3A0F">
        <w:rPr>
          <w:rFonts w:asciiTheme="minorHAnsi" w:hAnsiTheme="minorHAnsi" w:cstheme="minorHAnsi"/>
        </w:rPr>
        <w:t xml:space="preserve"> once días después; esto es, el día 21 de julio de 2024.</w:t>
      </w:r>
    </w:p>
    <w:p w14:paraId="48F72016" w14:textId="77777777" w:rsidR="006E3A0F" w:rsidRDefault="006E3A0F" w:rsidP="00C93956">
      <w:pPr>
        <w:spacing w:line="360" w:lineRule="auto"/>
        <w:jc w:val="both"/>
        <w:rPr>
          <w:rFonts w:asciiTheme="minorHAnsi" w:hAnsiTheme="minorHAnsi" w:cstheme="minorHAnsi"/>
        </w:rPr>
      </w:pPr>
    </w:p>
    <w:p w14:paraId="6FE5E86E" w14:textId="6E4E1B76" w:rsidR="006E3A0F" w:rsidRDefault="006E3A0F" w:rsidP="00C93956">
      <w:pPr>
        <w:spacing w:line="360" w:lineRule="auto"/>
        <w:jc w:val="both"/>
        <w:rPr>
          <w:rFonts w:asciiTheme="minorHAnsi" w:hAnsiTheme="minorHAnsi" w:cstheme="minorHAnsi"/>
        </w:rPr>
      </w:pPr>
      <w:r>
        <w:rPr>
          <w:rFonts w:asciiTheme="minorHAnsi" w:hAnsiTheme="minorHAnsi" w:cstheme="minorHAnsi"/>
        </w:rPr>
        <w:t xml:space="preserve">A su vez, cuando la IA confirmó la suspensión de Licencia de Clubes del Club Barnechea, </w:t>
      </w:r>
      <w:r w:rsidR="006C3496">
        <w:rPr>
          <w:rFonts w:asciiTheme="minorHAnsi" w:hAnsiTheme="minorHAnsi" w:cstheme="minorHAnsi"/>
        </w:rPr>
        <w:t>p</w:t>
      </w:r>
      <w:r>
        <w:rPr>
          <w:rFonts w:asciiTheme="minorHAnsi" w:hAnsiTheme="minorHAnsi" w:cstheme="minorHAnsi"/>
        </w:rPr>
        <w:t xml:space="preserve">or Resolución de fecha 26 de julio de 2024, el ya aludido Convenio de Pago </w:t>
      </w:r>
      <w:r w:rsidR="00C2213D">
        <w:rPr>
          <w:rFonts w:asciiTheme="minorHAnsi" w:hAnsiTheme="minorHAnsi" w:cstheme="minorHAnsi"/>
        </w:rPr>
        <w:t xml:space="preserve">aún </w:t>
      </w:r>
      <w:r>
        <w:rPr>
          <w:rFonts w:asciiTheme="minorHAnsi" w:hAnsiTheme="minorHAnsi" w:cstheme="minorHAnsi"/>
        </w:rPr>
        <w:t xml:space="preserve">no estaba </w:t>
      </w:r>
      <w:r w:rsidR="006C3496">
        <w:rPr>
          <w:rFonts w:asciiTheme="minorHAnsi" w:hAnsiTheme="minorHAnsi" w:cstheme="minorHAnsi"/>
        </w:rPr>
        <w:t>“</w:t>
      </w:r>
      <w:r>
        <w:rPr>
          <w:rFonts w:asciiTheme="minorHAnsi" w:hAnsiTheme="minorHAnsi" w:cstheme="minorHAnsi"/>
        </w:rPr>
        <w:t>activado</w:t>
      </w:r>
      <w:r w:rsidR="006C3496">
        <w:rPr>
          <w:rFonts w:asciiTheme="minorHAnsi" w:hAnsiTheme="minorHAnsi" w:cstheme="minorHAnsi"/>
        </w:rPr>
        <w:t>”</w:t>
      </w:r>
      <w:r>
        <w:rPr>
          <w:rFonts w:asciiTheme="minorHAnsi" w:hAnsiTheme="minorHAnsi" w:cstheme="minorHAnsi"/>
        </w:rPr>
        <w:t xml:space="preserve">, por cuanto </w:t>
      </w:r>
      <w:r w:rsidR="006C3496">
        <w:rPr>
          <w:rFonts w:asciiTheme="minorHAnsi" w:hAnsiTheme="minorHAnsi" w:cstheme="minorHAnsi"/>
        </w:rPr>
        <w:t xml:space="preserve">adquirió </w:t>
      </w:r>
      <w:r>
        <w:rPr>
          <w:rFonts w:asciiTheme="minorHAnsi" w:hAnsiTheme="minorHAnsi" w:cstheme="minorHAnsi"/>
        </w:rPr>
        <w:t xml:space="preserve">ese </w:t>
      </w:r>
      <w:proofErr w:type="gramStart"/>
      <w:r>
        <w:rPr>
          <w:rFonts w:asciiTheme="minorHAnsi" w:hAnsiTheme="minorHAnsi" w:cstheme="minorHAnsi"/>
        </w:rPr>
        <w:t>status</w:t>
      </w:r>
      <w:proofErr w:type="gramEnd"/>
      <w:r>
        <w:rPr>
          <w:rFonts w:asciiTheme="minorHAnsi" w:hAnsiTheme="minorHAnsi" w:cstheme="minorHAnsi"/>
        </w:rPr>
        <w:t xml:space="preserve"> el día 30 de julio de 2024, al momento de pagar el Club Barnechea la denominada “cuota pie”.</w:t>
      </w:r>
    </w:p>
    <w:p w14:paraId="4DDFE684" w14:textId="77777777" w:rsidR="006E3A0F" w:rsidRDefault="006E3A0F" w:rsidP="00C93956">
      <w:pPr>
        <w:spacing w:line="360" w:lineRule="auto"/>
        <w:jc w:val="both"/>
        <w:rPr>
          <w:rFonts w:asciiTheme="minorHAnsi" w:hAnsiTheme="minorHAnsi" w:cstheme="minorHAnsi"/>
        </w:rPr>
      </w:pPr>
    </w:p>
    <w:p w14:paraId="5BD295E8" w14:textId="45806B43" w:rsidR="006E3A0F" w:rsidRDefault="006E3A0F" w:rsidP="00C93956">
      <w:pPr>
        <w:spacing w:line="360" w:lineRule="auto"/>
        <w:jc w:val="both"/>
        <w:rPr>
          <w:rFonts w:asciiTheme="minorHAnsi" w:hAnsiTheme="minorHAnsi" w:cstheme="minorHAnsi"/>
        </w:rPr>
      </w:pPr>
      <w:r>
        <w:rPr>
          <w:rFonts w:asciiTheme="minorHAnsi" w:hAnsiTheme="minorHAnsi" w:cstheme="minorHAnsi"/>
        </w:rPr>
        <w:t>También, resulta necesario consignar</w:t>
      </w:r>
      <w:r w:rsidR="00C35734">
        <w:rPr>
          <w:rFonts w:asciiTheme="minorHAnsi" w:hAnsiTheme="minorHAnsi" w:cstheme="minorHAnsi"/>
        </w:rPr>
        <w:t>, so riesgo de constituir una reiteración,</w:t>
      </w:r>
      <w:r>
        <w:rPr>
          <w:rFonts w:asciiTheme="minorHAnsi" w:hAnsiTheme="minorHAnsi" w:cstheme="minorHAnsi"/>
        </w:rPr>
        <w:t xml:space="preserve"> que </w:t>
      </w:r>
      <w:r w:rsidR="006C3496">
        <w:rPr>
          <w:rFonts w:asciiTheme="minorHAnsi" w:hAnsiTheme="minorHAnsi" w:cstheme="minorHAnsi"/>
        </w:rPr>
        <w:t xml:space="preserve">el día 23 de julio de 2024 </w:t>
      </w:r>
      <w:r>
        <w:rPr>
          <w:rFonts w:asciiTheme="minorHAnsi" w:hAnsiTheme="minorHAnsi" w:cstheme="minorHAnsi"/>
        </w:rPr>
        <w:t xml:space="preserve">el Club Barnechea acompañó </w:t>
      </w:r>
      <w:r w:rsidR="008E189C">
        <w:rPr>
          <w:rFonts w:asciiTheme="minorHAnsi" w:hAnsiTheme="minorHAnsi" w:cstheme="minorHAnsi"/>
        </w:rPr>
        <w:t xml:space="preserve">a la IA, a través de la Unidad de Control Financiero, </w:t>
      </w:r>
      <w:r w:rsidR="00C35734">
        <w:rPr>
          <w:rFonts w:asciiTheme="minorHAnsi" w:hAnsiTheme="minorHAnsi" w:cstheme="minorHAnsi"/>
        </w:rPr>
        <w:t xml:space="preserve">la propuesta de Convenio de Pago </w:t>
      </w:r>
      <w:proofErr w:type="spellStart"/>
      <w:r w:rsidR="00C35734">
        <w:rPr>
          <w:rFonts w:asciiTheme="minorHAnsi" w:hAnsiTheme="minorHAnsi" w:cstheme="minorHAnsi"/>
        </w:rPr>
        <w:t>N°</w:t>
      </w:r>
      <w:proofErr w:type="spellEnd"/>
      <w:r w:rsidR="00C35734">
        <w:rPr>
          <w:rFonts w:asciiTheme="minorHAnsi" w:hAnsiTheme="minorHAnsi" w:cstheme="minorHAnsi"/>
        </w:rPr>
        <w:t xml:space="preserve"> 393, generado el 21 de julio, con sus respectivos cupones de pago, pero el pago efectivo y real sólo fue acreditado el día 1° de agosto de 2023; esto es, seis días después de la Resolución del Organismo de Segunda Instancia, por lo que queda claro que ante la IA no se acreditó pago alguno respecto del Convenio de Pago </w:t>
      </w:r>
      <w:proofErr w:type="spellStart"/>
      <w:r w:rsidR="00C35734">
        <w:rPr>
          <w:rFonts w:asciiTheme="minorHAnsi" w:hAnsiTheme="minorHAnsi" w:cstheme="minorHAnsi"/>
        </w:rPr>
        <w:t>N°</w:t>
      </w:r>
      <w:proofErr w:type="spellEnd"/>
      <w:r w:rsidR="00C35734">
        <w:rPr>
          <w:rFonts w:asciiTheme="minorHAnsi" w:hAnsiTheme="minorHAnsi" w:cstheme="minorHAnsi"/>
        </w:rPr>
        <w:t xml:space="preserve"> 393.</w:t>
      </w:r>
    </w:p>
    <w:p w14:paraId="67220E7E" w14:textId="77777777" w:rsidR="008E189C" w:rsidRDefault="008E189C" w:rsidP="00C93956">
      <w:pPr>
        <w:spacing w:line="360" w:lineRule="auto"/>
        <w:jc w:val="both"/>
        <w:rPr>
          <w:rFonts w:asciiTheme="minorHAnsi" w:hAnsiTheme="minorHAnsi" w:cstheme="minorHAnsi"/>
        </w:rPr>
      </w:pPr>
    </w:p>
    <w:p w14:paraId="3BF060AA" w14:textId="63AD46A6" w:rsidR="008E189C" w:rsidRDefault="008E189C" w:rsidP="00C93956">
      <w:pPr>
        <w:spacing w:line="360" w:lineRule="auto"/>
        <w:jc w:val="both"/>
        <w:rPr>
          <w:rFonts w:asciiTheme="minorHAnsi" w:hAnsiTheme="minorHAnsi" w:cstheme="minorHAnsi"/>
        </w:rPr>
      </w:pPr>
      <w:r>
        <w:rPr>
          <w:rFonts w:asciiTheme="minorHAnsi" w:hAnsiTheme="minorHAnsi" w:cstheme="minorHAnsi"/>
        </w:rPr>
        <w:t xml:space="preserve">Por último, en el contexto de este tema, es importante establecer que, de todos los antecedentes que obran en autos, aparece indubitado que el Club Barnechea no aportó elemento probatorio alguno ante el </w:t>
      </w:r>
      <w:r w:rsidR="00497241">
        <w:rPr>
          <w:rFonts w:asciiTheme="minorHAnsi" w:hAnsiTheme="minorHAnsi" w:cstheme="minorHAnsi"/>
        </w:rPr>
        <w:t>Órgano</w:t>
      </w:r>
      <w:r>
        <w:rPr>
          <w:rFonts w:asciiTheme="minorHAnsi" w:hAnsiTheme="minorHAnsi" w:cstheme="minorHAnsi"/>
        </w:rPr>
        <w:t xml:space="preserve"> de Segunda Instancia al momento de resolverse su apelación</w:t>
      </w:r>
      <w:r w:rsidR="004415E1">
        <w:rPr>
          <w:rFonts w:asciiTheme="minorHAnsi" w:hAnsiTheme="minorHAnsi" w:cstheme="minorHAnsi"/>
        </w:rPr>
        <w:t>, habiendo tenido la oportunidad procesal para acreditar el pago, el que, se encuentra acreditado, no se había verificado</w:t>
      </w:r>
      <w:r>
        <w:rPr>
          <w:rFonts w:asciiTheme="minorHAnsi" w:hAnsiTheme="minorHAnsi" w:cstheme="minorHAnsi"/>
        </w:rPr>
        <w:t>.</w:t>
      </w:r>
    </w:p>
    <w:p w14:paraId="70F78E33" w14:textId="77777777" w:rsidR="008E189C" w:rsidRDefault="008E189C" w:rsidP="00C93956">
      <w:pPr>
        <w:spacing w:line="360" w:lineRule="auto"/>
        <w:jc w:val="both"/>
        <w:rPr>
          <w:rFonts w:asciiTheme="minorHAnsi" w:hAnsiTheme="minorHAnsi" w:cstheme="minorHAnsi"/>
        </w:rPr>
      </w:pPr>
    </w:p>
    <w:p w14:paraId="69FA783C" w14:textId="05CF913D" w:rsidR="0070151A" w:rsidRDefault="008E189C" w:rsidP="00C93956">
      <w:pPr>
        <w:spacing w:line="360" w:lineRule="auto"/>
        <w:jc w:val="both"/>
        <w:rPr>
          <w:rFonts w:asciiTheme="minorHAnsi" w:hAnsiTheme="minorHAnsi" w:cstheme="minorHAnsi"/>
        </w:rPr>
      </w:pPr>
      <w:r>
        <w:rPr>
          <w:rFonts w:asciiTheme="minorHAnsi" w:hAnsiTheme="minorHAnsi" w:cstheme="minorHAnsi"/>
        </w:rPr>
        <w:lastRenderedPageBreak/>
        <w:t xml:space="preserve">En definitiva, </w:t>
      </w:r>
      <w:r w:rsidR="004415E1">
        <w:rPr>
          <w:rFonts w:asciiTheme="minorHAnsi" w:hAnsiTheme="minorHAnsi" w:cstheme="minorHAnsi"/>
        </w:rPr>
        <w:t>aun</w:t>
      </w:r>
      <w:r>
        <w:rPr>
          <w:rFonts w:asciiTheme="minorHAnsi" w:hAnsiTheme="minorHAnsi" w:cstheme="minorHAnsi"/>
        </w:rPr>
        <w:t xml:space="preserve"> </w:t>
      </w:r>
      <w:r w:rsidR="006C3496">
        <w:rPr>
          <w:rFonts w:asciiTheme="minorHAnsi" w:hAnsiTheme="minorHAnsi" w:cstheme="minorHAnsi"/>
        </w:rPr>
        <w:t>cuando, como fue explicado, no corresponde a este Tribunal hacer una revisión del mérito, procedencia y/o fundamentos de la resolución ejecutoriada emanada de los Órganos que ejercen jurisdicción en materia de Licencias de Clubes, sí hemo</w:t>
      </w:r>
      <w:r w:rsidR="00331103">
        <w:rPr>
          <w:rFonts w:asciiTheme="minorHAnsi" w:hAnsiTheme="minorHAnsi" w:cstheme="minorHAnsi"/>
        </w:rPr>
        <w:t xml:space="preserve">s analizado </w:t>
      </w:r>
      <w:r w:rsidR="006C3496">
        <w:rPr>
          <w:rFonts w:asciiTheme="minorHAnsi" w:hAnsiTheme="minorHAnsi" w:cstheme="minorHAnsi"/>
        </w:rPr>
        <w:t>la</w:t>
      </w:r>
      <w:r w:rsidR="00331103">
        <w:rPr>
          <w:rFonts w:asciiTheme="minorHAnsi" w:hAnsiTheme="minorHAnsi" w:cstheme="minorHAnsi"/>
        </w:rPr>
        <w:t>s</w:t>
      </w:r>
      <w:r w:rsidR="006C3496">
        <w:rPr>
          <w:rFonts w:asciiTheme="minorHAnsi" w:hAnsiTheme="minorHAnsi" w:cstheme="minorHAnsi"/>
        </w:rPr>
        <w:t xml:space="preserve"> alegaciones </w:t>
      </w:r>
      <w:r w:rsidR="00331103">
        <w:rPr>
          <w:rFonts w:asciiTheme="minorHAnsi" w:hAnsiTheme="minorHAnsi" w:cstheme="minorHAnsi"/>
        </w:rPr>
        <w:t xml:space="preserve">y los antecedentes presentados por </w:t>
      </w:r>
      <w:r w:rsidR="006C3496">
        <w:rPr>
          <w:rFonts w:asciiTheme="minorHAnsi" w:hAnsiTheme="minorHAnsi" w:cstheme="minorHAnsi"/>
        </w:rPr>
        <w:t xml:space="preserve">el Club Barnechea </w:t>
      </w:r>
      <w:r w:rsidR="00331103">
        <w:rPr>
          <w:rFonts w:asciiTheme="minorHAnsi" w:hAnsiTheme="minorHAnsi" w:cstheme="minorHAnsi"/>
        </w:rPr>
        <w:t xml:space="preserve">en orden a que no habría tenido deudas vigentes al momento de ser sancionado con la suspensión de su licencia. Como </w:t>
      </w:r>
      <w:r w:rsidR="00CF0362">
        <w:rPr>
          <w:rFonts w:asciiTheme="minorHAnsi" w:hAnsiTheme="minorHAnsi" w:cstheme="minorHAnsi"/>
        </w:rPr>
        <w:t>se ha</w:t>
      </w:r>
      <w:r w:rsidR="00331103">
        <w:rPr>
          <w:rFonts w:asciiTheme="minorHAnsi" w:hAnsiTheme="minorHAnsi" w:cstheme="minorHAnsi"/>
        </w:rPr>
        <w:t xml:space="preserve"> indicado en los párrafos precedentes, la cronología de hechos lleva a concluir </w:t>
      </w:r>
      <w:r w:rsidR="00D06A98">
        <w:rPr>
          <w:rFonts w:asciiTheme="minorHAnsi" w:hAnsiTheme="minorHAnsi" w:cstheme="minorHAnsi"/>
        </w:rPr>
        <w:t>que la suspensión de la Licencia de Clubes</w:t>
      </w:r>
      <w:r w:rsidR="00331103">
        <w:rPr>
          <w:rFonts w:asciiTheme="minorHAnsi" w:hAnsiTheme="minorHAnsi" w:cstheme="minorHAnsi"/>
        </w:rPr>
        <w:t xml:space="preserve"> fue</w:t>
      </w:r>
      <w:r w:rsidR="00D06A98">
        <w:rPr>
          <w:rFonts w:asciiTheme="minorHAnsi" w:hAnsiTheme="minorHAnsi" w:cstheme="minorHAnsi"/>
        </w:rPr>
        <w:t xml:space="preserve"> impuesta por los Órganos de Decisión del Reglamento de la Licencia de Clubes al Club Barnechea</w:t>
      </w:r>
      <w:r w:rsidR="00214DC9">
        <w:rPr>
          <w:rFonts w:asciiTheme="minorHAnsi" w:hAnsiTheme="minorHAnsi" w:cstheme="minorHAnsi"/>
        </w:rPr>
        <w:t xml:space="preserve"> cuando éste mantenía deudas </w:t>
      </w:r>
      <w:r w:rsidR="0070151A">
        <w:rPr>
          <w:rFonts w:asciiTheme="minorHAnsi" w:hAnsiTheme="minorHAnsi" w:cstheme="minorHAnsi"/>
        </w:rPr>
        <w:t xml:space="preserve">impagas </w:t>
      </w:r>
      <w:r w:rsidR="00214DC9">
        <w:rPr>
          <w:rFonts w:asciiTheme="minorHAnsi" w:hAnsiTheme="minorHAnsi" w:cstheme="minorHAnsi"/>
        </w:rPr>
        <w:t>con la Tesorería General de la República</w:t>
      </w:r>
      <w:r w:rsidR="00D06A98">
        <w:rPr>
          <w:rFonts w:asciiTheme="minorHAnsi" w:hAnsiTheme="minorHAnsi" w:cstheme="minorHAnsi"/>
        </w:rPr>
        <w:t xml:space="preserve">, </w:t>
      </w:r>
      <w:r w:rsidR="00214DC9">
        <w:rPr>
          <w:rFonts w:asciiTheme="minorHAnsi" w:hAnsiTheme="minorHAnsi" w:cstheme="minorHAnsi"/>
        </w:rPr>
        <w:t>por lo cual debe desecharse la defensa esgrimida por el Club Barnechea</w:t>
      </w:r>
      <w:r w:rsidR="0070151A">
        <w:rPr>
          <w:rFonts w:asciiTheme="minorHAnsi" w:hAnsiTheme="minorHAnsi" w:cstheme="minorHAnsi"/>
        </w:rPr>
        <w:t xml:space="preserve">. </w:t>
      </w:r>
    </w:p>
    <w:p w14:paraId="0038CA46" w14:textId="77777777" w:rsidR="00497241" w:rsidRDefault="00497241" w:rsidP="00C93956">
      <w:pPr>
        <w:spacing w:line="360" w:lineRule="auto"/>
        <w:jc w:val="both"/>
        <w:rPr>
          <w:rFonts w:asciiTheme="minorHAnsi" w:hAnsiTheme="minorHAnsi" w:cstheme="minorHAnsi"/>
        </w:rPr>
      </w:pPr>
    </w:p>
    <w:p w14:paraId="6A8B25CC" w14:textId="0B4ED2D2" w:rsidR="008E189C" w:rsidRPr="00C93956" w:rsidRDefault="0070151A" w:rsidP="00C93956">
      <w:pPr>
        <w:spacing w:line="360" w:lineRule="auto"/>
        <w:jc w:val="both"/>
        <w:rPr>
          <w:rFonts w:asciiTheme="minorHAnsi" w:hAnsiTheme="minorHAnsi" w:cstheme="minorHAnsi"/>
        </w:rPr>
      </w:pPr>
      <w:r>
        <w:rPr>
          <w:rFonts w:asciiTheme="minorHAnsi" w:hAnsiTheme="minorHAnsi" w:cstheme="minorHAnsi"/>
        </w:rPr>
        <w:t xml:space="preserve">Es pertinente, además, dejar establecido que </w:t>
      </w:r>
      <w:r w:rsidR="00D06A98">
        <w:rPr>
          <w:rFonts w:asciiTheme="minorHAnsi" w:hAnsiTheme="minorHAnsi" w:cstheme="minorHAnsi"/>
        </w:rPr>
        <w:t>la suspensión de la referida licencia tiene la calidad jurídica de una sanción, de conformidad al Catálogo de Sanciones que el Reglamento de Licencias establece en su apartado 16.</w:t>
      </w:r>
    </w:p>
    <w:p w14:paraId="41EF9C15" w14:textId="77777777" w:rsidR="005004A8" w:rsidRPr="00C93956" w:rsidRDefault="005004A8" w:rsidP="00C93956">
      <w:pPr>
        <w:spacing w:line="360" w:lineRule="auto"/>
        <w:jc w:val="both"/>
        <w:rPr>
          <w:rFonts w:asciiTheme="minorHAnsi" w:hAnsiTheme="minorHAnsi" w:cstheme="minorHAnsi"/>
        </w:rPr>
      </w:pPr>
    </w:p>
    <w:p w14:paraId="70892526" w14:textId="1F59D1AE" w:rsidR="007463E0" w:rsidRDefault="007463E0" w:rsidP="00E13953">
      <w:pPr>
        <w:spacing w:line="360" w:lineRule="auto"/>
        <w:jc w:val="both"/>
        <w:rPr>
          <w:rFonts w:asciiTheme="minorHAnsi" w:hAnsiTheme="minorHAnsi" w:cstheme="minorHAnsi"/>
        </w:rPr>
      </w:pPr>
      <w:r w:rsidRPr="00C93956">
        <w:rPr>
          <w:rFonts w:asciiTheme="minorHAnsi" w:hAnsiTheme="minorHAnsi" w:cstheme="minorHAnsi"/>
          <w:b/>
          <w:bCs/>
        </w:rPr>
        <w:t>OCTAV</w:t>
      </w:r>
      <w:r w:rsidR="00E710D0" w:rsidRPr="00C93956">
        <w:rPr>
          <w:rFonts w:asciiTheme="minorHAnsi" w:hAnsiTheme="minorHAnsi" w:cstheme="minorHAnsi"/>
          <w:b/>
          <w:bCs/>
        </w:rPr>
        <w:t>O:</w:t>
      </w:r>
      <w:r w:rsidR="008A112C" w:rsidRPr="00C93956">
        <w:rPr>
          <w:rFonts w:asciiTheme="minorHAnsi" w:hAnsiTheme="minorHAnsi" w:cstheme="minorHAnsi"/>
          <w:b/>
          <w:bCs/>
        </w:rPr>
        <w:t xml:space="preserve"> </w:t>
      </w:r>
      <w:r w:rsidR="00775D0F" w:rsidRPr="00775D0F">
        <w:rPr>
          <w:rFonts w:asciiTheme="minorHAnsi" w:hAnsiTheme="minorHAnsi" w:cstheme="minorHAnsi"/>
        </w:rPr>
        <w:t>Habiéndose</w:t>
      </w:r>
      <w:r w:rsidR="00775D0F">
        <w:rPr>
          <w:rFonts w:asciiTheme="minorHAnsi" w:hAnsiTheme="minorHAnsi" w:cstheme="minorHAnsi"/>
        </w:rPr>
        <w:t xml:space="preserve"> dejado establecido que la Suspensión de la Licencia de Clubes del Club Barnechea fue una sanción decretada por los órganos jurisdiccionales con competencia para aplicar dicha sanción; que la misma fue objeto de un recurso de apelación debidamente tramitado y rechazado por la Instancia de Apelación; que la decisión sancionatoria se encuentra ejecutoriada; y que, a mayor abundamiento, los antecedentes presentados por la defensa del Club Barnechea y recabados por este Tribunal </w:t>
      </w:r>
      <w:r w:rsidR="00E13953">
        <w:rPr>
          <w:rFonts w:asciiTheme="minorHAnsi" w:hAnsiTheme="minorHAnsi" w:cstheme="minorHAnsi"/>
        </w:rPr>
        <w:t>confirman que al momento de imponérsele dicha sanción</w:t>
      </w:r>
      <w:r w:rsidR="00775D0F">
        <w:rPr>
          <w:rFonts w:asciiTheme="minorHAnsi" w:hAnsiTheme="minorHAnsi" w:cstheme="minorHAnsi"/>
        </w:rPr>
        <w:t xml:space="preserve"> </w:t>
      </w:r>
      <w:r w:rsidR="00E13953">
        <w:rPr>
          <w:rFonts w:asciiTheme="minorHAnsi" w:hAnsiTheme="minorHAnsi" w:cstheme="minorHAnsi"/>
        </w:rPr>
        <w:t xml:space="preserve">el club mantenía deudas pendientes con la Tesorería General dela República, </w:t>
      </w:r>
      <w:r w:rsidR="002D7E72">
        <w:rPr>
          <w:rFonts w:asciiTheme="minorHAnsi" w:hAnsiTheme="minorHAnsi" w:cstheme="minorHAnsi"/>
        </w:rPr>
        <w:t>corresponde abocarse al fondo del asunto a que ha sido convocado a pronunciarse este Órgano Jurisdiccional.</w:t>
      </w:r>
    </w:p>
    <w:p w14:paraId="3734D9C5" w14:textId="77777777" w:rsidR="00D06A98" w:rsidRPr="00C93956" w:rsidRDefault="00D06A98" w:rsidP="00C93956">
      <w:pPr>
        <w:spacing w:line="360" w:lineRule="auto"/>
        <w:jc w:val="both"/>
        <w:rPr>
          <w:rFonts w:asciiTheme="minorHAnsi" w:hAnsiTheme="minorHAnsi" w:cstheme="minorHAnsi"/>
          <w:b/>
          <w:bCs/>
        </w:rPr>
      </w:pPr>
    </w:p>
    <w:p w14:paraId="1ED8451C" w14:textId="08790504" w:rsidR="007463E0" w:rsidRDefault="007463E0" w:rsidP="00E13953">
      <w:pPr>
        <w:spacing w:after="120" w:line="360" w:lineRule="auto"/>
        <w:jc w:val="both"/>
        <w:rPr>
          <w:rFonts w:asciiTheme="minorHAnsi" w:hAnsiTheme="minorHAnsi" w:cstheme="minorHAnsi"/>
        </w:rPr>
      </w:pPr>
      <w:r w:rsidRPr="00C93956">
        <w:rPr>
          <w:rFonts w:asciiTheme="minorHAnsi" w:hAnsiTheme="minorHAnsi" w:cstheme="minorHAnsi"/>
          <w:b/>
          <w:bCs/>
        </w:rPr>
        <w:t xml:space="preserve">NOVENO: </w:t>
      </w:r>
      <w:r w:rsidR="002D7E72">
        <w:rPr>
          <w:rFonts w:asciiTheme="minorHAnsi" w:hAnsiTheme="minorHAnsi" w:cstheme="minorHAnsi"/>
        </w:rPr>
        <w:t xml:space="preserve">El pronunciamiento </w:t>
      </w:r>
      <w:r w:rsidR="009F1569">
        <w:rPr>
          <w:rFonts w:asciiTheme="minorHAnsi" w:hAnsiTheme="minorHAnsi" w:cstheme="minorHAnsi"/>
        </w:rPr>
        <w:t xml:space="preserve">aludido en el Considerando anterior </w:t>
      </w:r>
      <w:r w:rsidR="002D7E72">
        <w:rPr>
          <w:rFonts w:asciiTheme="minorHAnsi" w:hAnsiTheme="minorHAnsi" w:cstheme="minorHAnsi"/>
        </w:rPr>
        <w:t>se refiere únicamente a determinar si el Club Barnechea debe ser sancionado, o no, a la luz del artículo 24° de las Bases del Campeonato Nacional de Primera B</w:t>
      </w:r>
      <w:r w:rsidR="00EE0AD5">
        <w:rPr>
          <w:rFonts w:asciiTheme="minorHAnsi" w:hAnsiTheme="minorHAnsi" w:cstheme="minorHAnsi"/>
        </w:rPr>
        <w:t xml:space="preserve"> (en adelante, las “Bases”)</w:t>
      </w:r>
      <w:r w:rsidR="002D7E72">
        <w:rPr>
          <w:rFonts w:asciiTheme="minorHAnsi" w:hAnsiTheme="minorHAnsi" w:cstheme="minorHAnsi"/>
        </w:rPr>
        <w:t>, que es del siguiente tenor:</w:t>
      </w:r>
    </w:p>
    <w:p w14:paraId="2FA4B9C3" w14:textId="04AA83CE" w:rsidR="009F1569" w:rsidRPr="00610195" w:rsidRDefault="009F1569" w:rsidP="00610195">
      <w:pPr>
        <w:spacing w:after="120" w:line="360" w:lineRule="auto"/>
        <w:ind w:left="426" w:right="474"/>
        <w:jc w:val="both"/>
        <w:rPr>
          <w:rFonts w:asciiTheme="minorHAnsi" w:hAnsiTheme="minorHAnsi" w:cstheme="minorHAnsi"/>
          <w:i/>
          <w:iCs/>
        </w:rPr>
      </w:pPr>
      <w:r w:rsidRPr="00610195">
        <w:rPr>
          <w:rFonts w:asciiTheme="minorHAnsi" w:hAnsiTheme="minorHAnsi" w:cstheme="minorHAnsi"/>
          <w:i/>
          <w:iCs/>
        </w:rPr>
        <w:lastRenderedPageBreak/>
        <w:t>“Si un equipo no se presenta a disputar un partido será sancionado con la pérdida de los puntos en disputa, los que se otorgarán al equipo rival, al que se tendrá como ganador del partido, por un marcador de 3x0, más una multa de 500 UF.</w:t>
      </w:r>
    </w:p>
    <w:p w14:paraId="77DAE924" w14:textId="17167D30" w:rsidR="009F1569" w:rsidRPr="00610195" w:rsidRDefault="009F1569" w:rsidP="00610195">
      <w:pPr>
        <w:spacing w:after="120" w:line="360" w:lineRule="auto"/>
        <w:ind w:left="426" w:right="474"/>
        <w:jc w:val="both"/>
        <w:rPr>
          <w:rFonts w:asciiTheme="minorHAnsi" w:hAnsiTheme="minorHAnsi" w:cstheme="minorHAnsi"/>
          <w:i/>
          <w:iCs/>
        </w:rPr>
      </w:pPr>
      <w:r w:rsidRPr="00610195">
        <w:rPr>
          <w:rFonts w:asciiTheme="minorHAnsi" w:hAnsiTheme="minorHAnsi" w:cstheme="minorHAnsi"/>
          <w:i/>
          <w:iCs/>
        </w:rPr>
        <w:t xml:space="preserve">Si un equipo hiciere abandono del campo de juego antes de su término reglamentario del partido será sancionado con la pérdida de los puntos en disputa, los que se otorgarán al equipo rival, al que se tendrá como ganador del partido, por un marcador de 3x0, salvo que dicho equipo rival hubiere obtenido el triunfo en el tiempo disputado por una diferencia mayor, caso en el cual el resultado obtenido se mantendrá, más una multa de 500 UF. </w:t>
      </w:r>
    </w:p>
    <w:p w14:paraId="3D2A2C4A" w14:textId="77777777" w:rsidR="009F1569" w:rsidRPr="00610195" w:rsidRDefault="009F1569" w:rsidP="00610195">
      <w:pPr>
        <w:spacing w:after="120" w:line="360" w:lineRule="auto"/>
        <w:ind w:left="426" w:right="474"/>
        <w:jc w:val="both"/>
        <w:rPr>
          <w:rFonts w:asciiTheme="minorHAnsi" w:hAnsiTheme="minorHAnsi" w:cstheme="minorHAnsi"/>
          <w:i/>
          <w:iCs/>
        </w:rPr>
      </w:pPr>
      <w:r w:rsidRPr="00610195">
        <w:rPr>
          <w:rFonts w:asciiTheme="minorHAnsi" w:hAnsiTheme="minorHAnsi" w:cstheme="minorHAnsi"/>
          <w:i/>
          <w:iCs/>
        </w:rPr>
        <w:t xml:space="preserve">En los casos referidos en los incisos precedentes del presente artículo se aplicará al club infractor, además de las sanciones ya establecidas, la pérdida de quince puntos adicionales de aquellos que ya hubiere acumulado o de los que obtuviere en el futuro, en el Campeonato actualmente en disputa o en el que le suceda si no alcanzaren, aun cuando le corresponda participar en el torneo siguiente en otra división. Estos puntos se deducirán al club de los partidos que gane o empate, hasta completar los referidos quince puntos. </w:t>
      </w:r>
    </w:p>
    <w:p w14:paraId="45BCFE63" w14:textId="74E2C6D0" w:rsidR="002D7E72" w:rsidRPr="00610195" w:rsidRDefault="009F1569" w:rsidP="00610195">
      <w:pPr>
        <w:spacing w:line="360" w:lineRule="auto"/>
        <w:ind w:left="426" w:right="474"/>
        <w:jc w:val="both"/>
        <w:rPr>
          <w:rFonts w:asciiTheme="minorHAnsi" w:hAnsiTheme="minorHAnsi" w:cstheme="minorHAnsi"/>
        </w:rPr>
      </w:pPr>
      <w:r w:rsidRPr="00610195">
        <w:rPr>
          <w:rFonts w:asciiTheme="minorHAnsi" w:hAnsiTheme="minorHAnsi" w:cstheme="minorHAnsi"/>
          <w:i/>
          <w:iCs/>
        </w:rPr>
        <w:t>Lo dispuesto en este artículo no se aplicará única y exclusivamente respecto de situaciones que puedan ser calificadas como caso fortuito o fuerza mayor, lo que será determinado fundadamente por el Directorio de la ANFP, previa solicitud escrita por parte del club afectado. Dicha solicitud, deberá ser presentada por este último en el menor plazo posible y, en todo caso, dentro de las 48 horas corridas contadas desde el inicio de los acontecimientos en que funda su solicitud</w:t>
      </w:r>
      <w:r w:rsidRPr="00610195">
        <w:rPr>
          <w:rFonts w:asciiTheme="minorHAnsi" w:hAnsiTheme="minorHAnsi" w:cstheme="minorHAnsi"/>
        </w:rPr>
        <w:t>.”</w:t>
      </w:r>
    </w:p>
    <w:p w14:paraId="74DD7953" w14:textId="77777777" w:rsidR="007709FD" w:rsidRDefault="007709FD" w:rsidP="00C93956">
      <w:pPr>
        <w:spacing w:line="360" w:lineRule="auto"/>
        <w:jc w:val="both"/>
        <w:rPr>
          <w:rFonts w:asciiTheme="minorHAnsi" w:hAnsiTheme="minorHAnsi" w:cstheme="minorHAnsi"/>
        </w:rPr>
      </w:pPr>
    </w:p>
    <w:p w14:paraId="4126545D" w14:textId="7F890378" w:rsidR="007709FD" w:rsidRPr="00C93956" w:rsidRDefault="007709FD" w:rsidP="00C93956">
      <w:pPr>
        <w:spacing w:line="360" w:lineRule="auto"/>
        <w:jc w:val="both"/>
        <w:rPr>
          <w:rFonts w:asciiTheme="minorHAnsi" w:hAnsiTheme="minorHAnsi" w:cstheme="minorHAnsi"/>
        </w:rPr>
      </w:pPr>
      <w:r>
        <w:rPr>
          <w:rFonts w:asciiTheme="minorHAnsi" w:hAnsiTheme="minorHAnsi" w:cstheme="minorHAnsi"/>
        </w:rPr>
        <w:t>Dentro del marco normativo al que aluden las denuncias acumuladas en estos autos, se consigna, desde ya, que no se hará mención especial a los artículos 23° y 25° de las Bases del Campeonato Nacional de Primera B, toda vez que, aunque se les menciona como presuntamente infringidos en las denuncias, no tienen ninguna relación con esta litis, por lo que su posible aplicación habrá de ser rechazada de plano.</w:t>
      </w:r>
    </w:p>
    <w:p w14:paraId="722FC444" w14:textId="77777777" w:rsidR="009F1569" w:rsidRPr="00C93956" w:rsidRDefault="009F1569" w:rsidP="00C93956">
      <w:pPr>
        <w:spacing w:line="360" w:lineRule="auto"/>
        <w:jc w:val="both"/>
        <w:rPr>
          <w:rFonts w:asciiTheme="minorHAnsi" w:hAnsiTheme="minorHAnsi" w:cstheme="minorHAnsi"/>
          <w:b/>
          <w:bCs/>
        </w:rPr>
      </w:pPr>
    </w:p>
    <w:p w14:paraId="48BC5272" w14:textId="6D09086D" w:rsidR="00705CB6" w:rsidRDefault="00613618" w:rsidP="00C93956">
      <w:pPr>
        <w:spacing w:line="360" w:lineRule="auto"/>
        <w:jc w:val="both"/>
        <w:rPr>
          <w:rFonts w:asciiTheme="minorHAnsi" w:hAnsiTheme="minorHAnsi" w:cstheme="minorHAnsi"/>
          <w:i/>
          <w:iCs/>
          <w:sz w:val="22"/>
          <w:szCs w:val="22"/>
        </w:rPr>
      </w:pPr>
      <w:r w:rsidRPr="00C93956">
        <w:rPr>
          <w:rFonts w:asciiTheme="minorHAnsi" w:hAnsiTheme="minorHAnsi" w:cstheme="minorHAnsi"/>
          <w:b/>
          <w:bCs/>
        </w:rPr>
        <w:lastRenderedPageBreak/>
        <w:t>DECIM</w:t>
      </w:r>
      <w:r w:rsidR="00247DEB" w:rsidRPr="00C93956">
        <w:rPr>
          <w:rFonts w:asciiTheme="minorHAnsi" w:hAnsiTheme="minorHAnsi" w:cstheme="minorHAnsi"/>
          <w:b/>
          <w:bCs/>
        </w:rPr>
        <w:t xml:space="preserve">O:  </w:t>
      </w:r>
      <w:r w:rsidR="00705CB6">
        <w:rPr>
          <w:rFonts w:asciiTheme="minorHAnsi" w:hAnsiTheme="minorHAnsi" w:cstheme="minorHAnsi"/>
        </w:rPr>
        <w:t>Claramente</w:t>
      </w:r>
      <w:r w:rsidR="00610195">
        <w:rPr>
          <w:rFonts w:asciiTheme="minorHAnsi" w:hAnsiTheme="minorHAnsi" w:cstheme="minorHAnsi"/>
        </w:rPr>
        <w:t>,</w:t>
      </w:r>
      <w:r w:rsidR="00705CB6">
        <w:rPr>
          <w:rFonts w:asciiTheme="minorHAnsi" w:hAnsiTheme="minorHAnsi" w:cstheme="minorHAnsi"/>
        </w:rPr>
        <w:t xml:space="preserve"> es el primer inciso del artículo 24°, recientemente transcrito, el que debe ser considerado y aplicado en la presente causa</w:t>
      </w:r>
      <w:r w:rsidR="00610195">
        <w:rPr>
          <w:rFonts w:asciiTheme="minorHAnsi" w:hAnsiTheme="minorHAnsi" w:cstheme="minorHAnsi"/>
        </w:rPr>
        <w:t xml:space="preserve">, por cuanto </w:t>
      </w:r>
      <w:r w:rsidR="00705CB6">
        <w:rPr>
          <w:rFonts w:asciiTheme="minorHAnsi" w:hAnsiTheme="minorHAnsi" w:cstheme="minorHAnsi"/>
        </w:rPr>
        <w:t>regula y sanciona el hecho que “</w:t>
      </w:r>
      <w:r w:rsidR="00705CB6" w:rsidRPr="009F1569">
        <w:rPr>
          <w:rFonts w:asciiTheme="minorHAnsi" w:hAnsiTheme="minorHAnsi" w:cstheme="minorHAnsi"/>
          <w:i/>
          <w:iCs/>
          <w:sz w:val="22"/>
          <w:szCs w:val="22"/>
        </w:rPr>
        <w:t>un equipo no se presenta a disputar un partido</w:t>
      </w:r>
      <w:r w:rsidR="00705CB6">
        <w:rPr>
          <w:rFonts w:asciiTheme="minorHAnsi" w:hAnsiTheme="minorHAnsi" w:cstheme="minorHAnsi"/>
          <w:i/>
          <w:iCs/>
          <w:sz w:val="22"/>
          <w:szCs w:val="22"/>
        </w:rPr>
        <w:t>”.</w:t>
      </w:r>
    </w:p>
    <w:p w14:paraId="025CDB3A" w14:textId="77777777" w:rsidR="00705CB6" w:rsidRDefault="00705CB6" w:rsidP="00C93956">
      <w:pPr>
        <w:spacing w:line="360" w:lineRule="auto"/>
        <w:jc w:val="both"/>
        <w:rPr>
          <w:rFonts w:asciiTheme="minorHAnsi" w:hAnsiTheme="minorHAnsi" w:cstheme="minorHAnsi"/>
          <w:i/>
          <w:iCs/>
          <w:sz w:val="22"/>
          <w:szCs w:val="22"/>
        </w:rPr>
      </w:pPr>
    </w:p>
    <w:p w14:paraId="7FCF495A" w14:textId="0E4E34C6" w:rsidR="00EE0AD5" w:rsidRDefault="00705CB6" w:rsidP="00C93956">
      <w:pPr>
        <w:spacing w:line="360" w:lineRule="auto"/>
        <w:jc w:val="both"/>
        <w:rPr>
          <w:rFonts w:asciiTheme="minorHAnsi" w:hAnsiTheme="minorHAnsi" w:cstheme="minorHAnsi"/>
        </w:rPr>
      </w:pPr>
      <w:r>
        <w:rPr>
          <w:rFonts w:asciiTheme="minorHAnsi" w:hAnsiTheme="minorHAnsi" w:cstheme="minorHAnsi"/>
        </w:rPr>
        <w:t xml:space="preserve">De un detallado análisis de la norma y de los antecedentes allegados a la causa, este Tribunal concluye que la no presentación a disputar un partido, quizás la infracción más grave que pueda cometer una institución que participa en un campeonato profesional, </w:t>
      </w:r>
      <w:r w:rsidR="00610195">
        <w:rPr>
          <w:rFonts w:asciiTheme="minorHAnsi" w:hAnsiTheme="minorHAnsi" w:cstheme="minorHAnsi"/>
        </w:rPr>
        <w:t xml:space="preserve">se sanciona con independencia de la causa o motivo que haya tenido el club para no disputar el partido, salvo -claro está- que </w:t>
      </w:r>
      <w:r w:rsidR="00291686">
        <w:rPr>
          <w:rFonts w:asciiTheme="minorHAnsi" w:hAnsiTheme="minorHAnsi" w:cstheme="minorHAnsi"/>
        </w:rPr>
        <w:t xml:space="preserve">ello </w:t>
      </w:r>
      <w:r w:rsidR="00610195">
        <w:rPr>
          <w:rFonts w:asciiTheme="minorHAnsi" w:hAnsiTheme="minorHAnsi" w:cstheme="minorHAnsi"/>
        </w:rPr>
        <w:t>se deba a un caso de fuerza mayor, como la misma norma reconoce</w:t>
      </w:r>
      <w:r w:rsidR="00EE0AD5">
        <w:rPr>
          <w:rFonts w:asciiTheme="minorHAnsi" w:hAnsiTheme="minorHAnsi" w:cstheme="minorHAnsi"/>
        </w:rPr>
        <w:t xml:space="preserve">, lo cual </w:t>
      </w:r>
      <w:r w:rsidR="00F51006">
        <w:rPr>
          <w:rFonts w:asciiTheme="minorHAnsi" w:hAnsiTheme="minorHAnsi" w:cstheme="minorHAnsi"/>
        </w:rPr>
        <w:t>se analizará</w:t>
      </w:r>
      <w:r w:rsidR="00EE0AD5">
        <w:rPr>
          <w:rFonts w:asciiTheme="minorHAnsi" w:hAnsiTheme="minorHAnsi" w:cstheme="minorHAnsi"/>
        </w:rPr>
        <w:t xml:space="preserve"> en el considerando Décimo Primero siguiente.</w:t>
      </w:r>
    </w:p>
    <w:p w14:paraId="0A254FDE" w14:textId="77777777" w:rsidR="008B31CF" w:rsidRDefault="008B31CF" w:rsidP="00C93956">
      <w:pPr>
        <w:spacing w:line="360" w:lineRule="auto"/>
        <w:jc w:val="both"/>
        <w:rPr>
          <w:rFonts w:asciiTheme="minorHAnsi" w:hAnsiTheme="minorHAnsi" w:cstheme="minorHAnsi"/>
        </w:rPr>
      </w:pPr>
    </w:p>
    <w:p w14:paraId="6E5E5C20" w14:textId="4AFFDBA7" w:rsidR="00705CB6" w:rsidRDefault="00EE0AD5" w:rsidP="00C93956">
      <w:pPr>
        <w:spacing w:line="360" w:lineRule="auto"/>
        <w:jc w:val="both"/>
        <w:rPr>
          <w:rFonts w:asciiTheme="minorHAnsi" w:hAnsiTheme="minorHAnsi" w:cstheme="minorHAnsi"/>
        </w:rPr>
      </w:pPr>
      <w:r>
        <w:rPr>
          <w:rFonts w:asciiTheme="minorHAnsi" w:hAnsiTheme="minorHAnsi" w:cstheme="minorHAnsi"/>
        </w:rPr>
        <w:t>En consecuencia, el artículo 24</w:t>
      </w:r>
      <w:r w:rsidR="00F51006">
        <w:rPr>
          <w:rFonts w:asciiTheme="minorHAnsi" w:hAnsiTheme="minorHAnsi" w:cstheme="minorHAnsi"/>
        </w:rPr>
        <w:t>°</w:t>
      </w:r>
      <w:r>
        <w:rPr>
          <w:rFonts w:asciiTheme="minorHAnsi" w:hAnsiTheme="minorHAnsi" w:cstheme="minorHAnsi"/>
        </w:rPr>
        <w:t xml:space="preserve"> de las Bases </w:t>
      </w:r>
      <w:r w:rsidR="00705CB6">
        <w:rPr>
          <w:rFonts w:asciiTheme="minorHAnsi" w:hAnsiTheme="minorHAnsi" w:cstheme="minorHAnsi"/>
        </w:rPr>
        <w:t xml:space="preserve">no se refiere únicamente al hecho de no concurrir a jugar un partido </w:t>
      </w:r>
      <w:r w:rsidR="000D38DE">
        <w:rPr>
          <w:rFonts w:asciiTheme="minorHAnsi" w:hAnsiTheme="minorHAnsi" w:cstheme="minorHAnsi"/>
        </w:rPr>
        <w:t xml:space="preserve">por razones logísticas, de protesta, de conveniencia deportiva o por otras motivaciones, sino que, también, </w:t>
      </w:r>
      <w:r w:rsidR="007052C6">
        <w:rPr>
          <w:rFonts w:asciiTheme="minorHAnsi" w:hAnsiTheme="minorHAnsi" w:cstheme="minorHAnsi"/>
        </w:rPr>
        <w:t xml:space="preserve">comprende </w:t>
      </w:r>
      <w:r w:rsidR="000D38DE">
        <w:rPr>
          <w:rFonts w:asciiTheme="minorHAnsi" w:hAnsiTheme="minorHAnsi" w:cstheme="minorHAnsi"/>
        </w:rPr>
        <w:t xml:space="preserve">la </w:t>
      </w:r>
      <w:r w:rsidR="007052C6">
        <w:rPr>
          <w:rFonts w:asciiTheme="minorHAnsi" w:hAnsiTheme="minorHAnsi" w:cstheme="minorHAnsi"/>
        </w:rPr>
        <w:t>falta de capacidad administrativa-</w:t>
      </w:r>
      <w:r w:rsidR="000D38DE">
        <w:rPr>
          <w:rFonts w:asciiTheme="minorHAnsi" w:hAnsiTheme="minorHAnsi" w:cstheme="minorHAnsi"/>
        </w:rPr>
        <w:t xml:space="preserve">reglamentaria de presentarse </w:t>
      </w:r>
      <w:r w:rsidR="007052C6">
        <w:rPr>
          <w:rFonts w:asciiTheme="minorHAnsi" w:hAnsiTheme="minorHAnsi" w:cstheme="minorHAnsi"/>
        </w:rPr>
        <w:t>a jugar y</w:t>
      </w:r>
      <w:r w:rsidR="000D38DE">
        <w:rPr>
          <w:rFonts w:asciiTheme="minorHAnsi" w:hAnsiTheme="minorHAnsi" w:cstheme="minorHAnsi"/>
        </w:rPr>
        <w:t xml:space="preserve"> </w:t>
      </w:r>
      <w:r w:rsidR="007052C6">
        <w:rPr>
          <w:rFonts w:asciiTheme="minorHAnsi" w:hAnsiTheme="minorHAnsi" w:cstheme="minorHAnsi"/>
        </w:rPr>
        <w:t xml:space="preserve">el incumplimiento </w:t>
      </w:r>
      <w:r w:rsidR="000D38DE">
        <w:rPr>
          <w:rFonts w:asciiTheme="minorHAnsi" w:hAnsiTheme="minorHAnsi" w:cstheme="minorHAnsi"/>
        </w:rPr>
        <w:t>de requisitos elementales de participación</w:t>
      </w:r>
      <w:r w:rsidR="00C22FC3">
        <w:rPr>
          <w:rFonts w:asciiTheme="minorHAnsi" w:hAnsiTheme="minorHAnsi" w:cstheme="minorHAnsi"/>
        </w:rPr>
        <w:t xml:space="preserve"> y presentación</w:t>
      </w:r>
      <w:r w:rsidR="007052C6">
        <w:rPr>
          <w:rFonts w:asciiTheme="minorHAnsi" w:hAnsiTheme="minorHAnsi" w:cstheme="minorHAnsi"/>
        </w:rPr>
        <w:t xml:space="preserve"> que tanto los clubes como los entes rectores del fútbol han estimado imprescindibles de ser cumplidos</w:t>
      </w:r>
      <w:r w:rsidR="00107F3D">
        <w:rPr>
          <w:rFonts w:asciiTheme="minorHAnsi" w:hAnsiTheme="minorHAnsi" w:cstheme="minorHAnsi"/>
        </w:rPr>
        <w:t>;</w:t>
      </w:r>
      <w:r w:rsidR="007052C6">
        <w:rPr>
          <w:rFonts w:asciiTheme="minorHAnsi" w:hAnsiTheme="minorHAnsi" w:cstheme="minorHAnsi"/>
        </w:rPr>
        <w:t xml:space="preserve"> </w:t>
      </w:r>
      <w:r w:rsidR="00107F3D">
        <w:rPr>
          <w:rFonts w:asciiTheme="minorHAnsi" w:hAnsiTheme="minorHAnsi" w:cstheme="minorHAnsi"/>
        </w:rPr>
        <w:t>m</w:t>
      </w:r>
      <w:r w:rsidR="007052C6">
        <w:rPr>
          <w:rFonts w:asciiTheme="minorHAnsi" w:hAnsiTheme="minorHAnsi" w:cstheme="minorHAnsi"/>
        </w:rPr>
        <w:t xml:space="preserve">ás aún, </w:t>
      </w:r>
      <w:r w:rsidR="00291686">
        <w:rPr>
          <w:rFonts w:asciiTheme="minorHAnsi" w:hAnsiTheme="minorHAnsi" w:cstheme="minorHAnsi"/>
        </w:rPr>
        <w:t>si</w:t>
      </w:r>
      <w:r w:rsidR="007052C6">
        <w:rPr>
          <w:rFonts w:asciiTheme="minorHAnsi" w:hAnsiTheme="minorHAnsi" w:cstheme="minorHAnsi"/>
        </w:rPr>
        <w:t xml:space="preserve"> </w:t>
      </w:r>
      <w:r w:rsidR="000D38DE">
        <w:rPr>
          <w:rFonts w:asciiTheme="minorHAnsi" w:hAnsiTheme="minorHAnsi" w:cstheme="minorHAnsi"/>
        </w:rPr>
        <w:t xml:space="preserve">el club </w:t>
      </w:r>
      <w:r w:rsidR="00291686">
        <w:rPr>
          <w:rFonts w:asciiTheme="minorHAnsi" w:hAnsiTheme="minorHAnsi" w:cstheme="minorHAnsi"/>
        </w:rPr>
        <w:t xml:space="preserve">que está reglamentariamente </w:t>
      </w:r>
      <w:r w:rsidR="007052C6">
        <w:rPr>
          <w:rFonts w:asciiTheme="minorHAnsi" w:hAnsiTheme="minorHAnsi" w:cstheme="minorHAnsi"/>
        </w:rPr>
        <w:t xml:space="preserve">imposibilitado de </w:t>
      </w:r>
      <w:r w:rsidR="00497241">
        <w:rPr>
          <w:rFonts w:asciiTheme="minorHAnsi" w:hAnsiTheme="minorHAnsi" w:cstheme="minorHAnsi"/>
        </w:rPr>
        <w:t>jugar se</w:t>
      </w:r>
      <w:r w:rsidR="000D38DE">
        <w:rPr>
          <w:rFonts w:asciiTheme="minorHAnsi" w:hAnsiTheme="minorHAnsi" w:cstheme="minorHAnsi"/>
        </w:rPr>
        <w:t xml:space="preserve"> ha puesto en esa condición por </w:t>
      </w:r>
      <w:r w:rsidR="007052C6">
        <w:rPr>
          <w:rFonts w:asciiTheme="minorHAnsi" w:hAnsiTheme="minorHAnsi" w:cstheme="minorHAnsi"/>
        </w:rPr>
        <w:t>hechos que son imputables a sus propias decisiones</w:t>
      </w:r>
      <w:r w:rsidR="00291686">
        <w:rPr>
          <w:rFonts w:asciiTheme="minorHAnsi" w:hAnsiTheme="minorHAnsi" w:cstheme="minorHAnsi"/>
        </w:rPr>
        <w:t>, a su gestión administrativa</w:t>
      </w:r>
      <w:r w:rsidR="007052C6">
        <w:rPr>
          <w:rFonts w:asciiTheme="minorHAnsi" w:hAnsiTheme="minorHAnsi" w:cstheme="minorHAnsi"/>
        </w:rPr>
        <w:t xml:space="preserve"> y</w:t>
      </w:r>
      <w:r w:rsidR="00291686">
        <w:rPr>
          <w:rFonts w:asciiTheme="minorHAnsi" w:hAnsiTheme="minorHAnsi" w:cstheme="minorHAnsi"/>
        </w:rPr>
        <w:t>/o</w:t>
      </w:r>
      <w:r w:rsidR="007052C6">
        <w:rPr>
          <w:rFonts w:asciiTheme="minorHAnsi" w:hAnsiTheme="minorHAnsi" w:cstheme="minorHAnsi"/>
        </w:rPr>
        <w:t xml:space="preserve"> a </w:t>
      </w:r>
      <w:r w:rsidR="000D38DE">
        <w:rPr>
          <w:rFonts w:asciiTheme="minorHAnsi" w:hAnsiTheme="minorHAnsi" w:cstheme="minorHAnsi"/>
        </w:rPr>
        <w:t xml:space="preserve">su </w:t>
      </w:r>
      <w:r w:rsidR="007052C6">
        <w:rPr>
          <w:rFonts w:asciiTheme="minorHAnsi" w:hAnsiTheme="minorHAnsi" w:cstheme="minorHAnsi"/>
        </w:rPr>
        <w:t>falta de capacidad económica</w:t>
      </w:r>
      <w:r w:rsidR="000D38DE">
        <w:rPr>
          <w:rFonts w:asciiTheme="minorHAnsi" w:hAnsiTheme="minorHAnsi" w:cstheme="minorHAnsi"/>
        </w:rPr>
        <w:t>.</w:t>
      </w:r>
    </w:p>
    <w:p w14:paraId="74D38241" w14:textId="77777777" w:rsidR="000D38DE" w:rsidRDefault="000D38DE" w:rsidP="00C93956">
      <w:pPr>
        <w:spacing w:line="360" w:lineRule="auto"/>
        <w:jc w:val="both"/>
        <w:rPr>
          <w:rFonts w:asciiTheme="minorHAnsi" w:hAnsiTheme="minorHAnsi" w:cstheme="minorHAnsi"/>
        </w:rPr>
      </w:pPr>
    </w:p>
    <w:p w14:paraId="2F5FF781" w14:textId="42479053" w:rsidR="000D38DE" w:rsidRDefault="000D38DE" w:rsidP="00C93956">
      <w:pPr>
        <w:spacing w:line="360" w:lineRule="auto"/>
        <w:jc w:val="both"/>
        <w:rPr>
          <w:rFonts w:asciiTheme="minorHAnsi" w:hAnsiTheme="minorHAnsi" w:cstheme="minorHAnsi"/>
        </w:rPr>
      </w:pPr>
      <w:r>
        <w:rPr>
          <w:rFonts w:asciiTheme="minorHAnsi" w:hAnsiTheme="minorHAnsi" w:cstheme="minorHAnsi"/>
        </w:rPr>
        <w:t>En la especie, el Club Barnechea</w:t>
      </w:r>
      <w:r w:rsidR="00291686">
        <w:rPr>
          <w:rFonts w:asciiTheme="minorHAnsi" w:hAnsiTheme="minorHAnsi" w:cstheme="minorHAnsi"/>
        </w:rPr>
        <w:t>,</w:t>
      </w:r>
      <w:r>
        <w:rPr>
          <w:rFonts w:asciiTheme="minorHAnsi" w:hAnsiTheme="minorHAnsi" w:cstheme="minorHAnsi"/>
        </w:rPr>
        <w:t xml:space="preserve"> luego de tener cuantiosas deudas con la Tesorería General de la República</w:t>
      </w:r>
      <w:r w:rsidR="0071382C">
        <w:rPr>
          <w:rFonts w:asciiTheme="minorHAnsi" w:hAnsiTheme="minorHAnsi" w:cstheme="minorHAnsi"/>
        </w:rPr>
        <w:t>, que</w:t>
      </w:r>
      <w:r w:rsidR="00291686">
        <w:rPr>
          <w:rFonts w:asciiTheme="minorHAnsi" w:hAnsiTheme="minorHAnsi" w:cstheme="minorHAnsi"/>
        </w:rPr>
        <w:t xml:space="preserve"> datan</w:t>
      </w:r>
      <w:r w:rsidR="0071382C">
        <w:rPr>
          <w:rFonts w:asciiTheme="minorHAnsi" w:hAnsiTheme="minorHAnsi" w:cstheme="minorHAnsi"/>
        </w:rPr>
        <w:t xml:space="preserve"> </w:t>
      </w:r>
      <w:r w:rsidR="00107F3D">
        <w:rPr>
          <w:rFonts w:asciiTheme="minorHAnsi" w:hAnsiTheme="minorHAnsi" w:cstheme="minorHAnsi"/>
        </w:rPr>
        <w:t>del</w:t>
      </w:r>
      <w:r w:rsidR="0071382C">
        <w:rPr>
          <w:rFonts w:asciiTheme="minorHAnsi" w:hAnsiTheme="minorHAnsi" w:cstheme="minorHAnsi"/>
        </w:rPr>
        <w:t xml:space="preserve"> año 2021</w:t>
      </w:r>
      <w:r>
        <w:rPr>
          <w:rFonts w:asciiTheme="minorHAnsi" w:hAnsiTheme="minorHAnsi" w:cstheme="minorHAnsi"/>
        </w:rPr>
        <w:t xml:space="preserve"> </w:t>
      </w:r>
      <w:r w:rsidR="00291686">
        <w:rPr>
          <w:rFonts w:asciiTheme="minorHAnsi" w:hAnsiTheme="minorHAnsi" w:cstheme="minorHAnsi"/>
        </w:rPr>
        <w:t xml:space="preserve">y que han dado paso a </w:t>
      </w:r>
      <w:r w:rsidR="0071382C">
        <w:rPr>
          <w:rFonts w:asciiTheme="minorHAnsi" w:hAnsiTheme="minorHAnsi" w:cstheme="minorHAnsi"/>
        </w:rPr>
        <w:t>reiterados incumplimientos</w:t>
      </w:r>
      <w:r w:rsidR="00291686">
        <w:rPr>
          <w:rFonts w:asciiTheme="minorHAnsi" w:hAnsiTheme="minorHAnsi" w:cstheme="minorHAnsi"/>
        </w:rPr>
        <w:t xml:space="preserve"> que fueron </w:t>
      </w:r>
      <w:r w:rsidR="0071382C">
        <w:rPr>
          <w:rFonts w:asciiTheme="minorHAnsi" w:hAnsiTheme="minorHAnsi" w:cstheme="minorHAnsi"/>
        </w:rPr>
        <w:t>sancionado</w:t>
      </w:r>
      <w:r w:rsidR="00291686">
        <w:rPr>
          <w:rFonts w:asciiTheme="minorHAnsi" w:hAnsiTheme="minorHAnsi" w:cstheme="minorHAnsi"/>
        </w:rPr>
        <w:t>s</w:t>
      </w:r>
      <w:r w:rsidR="0071382C">
        <w:rPr>
          <w:rFonts w:asciiTheme="minorHAnsi" w:hAnsiTheme="minorHAnsi" w:cstheme="minorHAnsi"/>
        </w:rPr>
        <w:t xml:space="preserve"> en más de una oportunidad por la OPI, se puso en la posición de ser objeto de la sanción de </w:t>
      </w:r>
      <w:r w:rsidR="00291686">
        <w:rPr>
          <w:rFonts w:asciiTheme="minorHAnsi" w:hAnsiTheme="minorHAnsi" w:cstheme="minorHAnsi"/>
        </w:rPr>
        <w:t>S</w:t>
      </w:r>
      <w:r w:rsidR="0071382C">
        <w:rPr>
          <w:rFonts w:asciiTheme="minorHAnsi" w:hAnsiTheme="minorHAnsi" w:cstheme="minorHAnsi"/>
        </w:rPr>
        <w:t>uspensión de su Licencia de Clubes por parte del ente jurisdiccional competente, lo que efectivamente ocurrió, según consta en las sentencias de la OPI y de la IA, acompañadas a los autos.</w:t>
      </w:r>
    </w:p>
    <w:p w14:paraId="15AF3ECE" w14:textId="77777777" w:rsidR="0071382C" w:rsidRDefault="0071382C" w:rsidP="00C93956">
      <w:pPr>
        <w:spacing w:line="360" w:lineRule="auto"/>
        <w:jc w:val="both"/>
        <w:rPr>
          <w:rFonts w:asciiTheme="minorHAnsi" w:hAnsiTheme="minorHAnsi" w:cstheme="minorHAnsi"/>
        </w:rPr>
      </w:pPr>
    </w:p>
    <w:p w14:paraId="1AA32A7D" w14:textId="3E51E4E6" w:rsidR="0071382C" w:rsidRDefault="0071382C" w:rsidP="00C93956">
      <w:pPr>
        <w:spacing w:line="360" w:lineRule="auto"/>
        <w:jc w:val="both"/>
        <w:rPr>
          <w:rFonts w:asciiTheme="minorHAnsi" w:hAnsiTheme="minorHAnsi" w:cstheme="minorHAnsi"/>
        </w:rPr>
      </w:pPr>
      <w:r>
        <w:rPr>
          <w:rFonts w:asciiTheme="minorHAnsi" w:hAnsiTheme="minorHAnsi" w:cstheme="minorHAnsi"/>
        </w:rPr>
        <w:t>Desde el momento que</w:t>
      </w:r>
      <w:r w:rsidR="00291686">
        <w:rPr>
          <w:rFonts w:asciiTheme="minorHAnsi" w:hAnsiTheme="minorHAnsi" w:cstheme="minorHAnsi"/>
        </w:rPr>
        <w:t xml:space="preserve"> el Club Barnechea fue sancionado -por resolución ejecutoriada- con la suspensión de su </w:t>
      </w:r>
      <w:r>
        <w:rPr>
          <w:rFonts w:asciiTheme="minorHAnsi" w:hAnsiTheme="minorHAnsi" w:cstheme="minorHAnsi"/>
        </w:rPr>
        <w:t xml:space="preserve">Licencia, esta institución dejó de cumplir con los requisitos que el </w:t>
      </w:r>
      <w:r>
        <w:rPr>
          <w:rFonts w:asciiTheme="minorHAnsi" w:hAnsiTheme="minorHAnsi" w:cstheme="minorHAnsi"/>
        </w:rPr>
        <w:lastRenderedPageBreak/>
        <w:t>ordenamiento jurídico interno impone a todos los clubes asociados para presentarse</w:t>
      </w:r>
      <w:r w:rsidR="00307514">
        <w:rPr>
          <w:rFonts w:asciiTheme="minorHAnsi" w:hAnsiTheme="minorHAnsi" w:cstheme="minorHAnsi"/>
        </w:rPr>
        <w:t xml:space="preserve"> a jugar</w:t>
      </w:r>
      <w:r>
        <w:rPr>
          <w:rFonts w:asciiTheme="minorHAnsi" w:hAnsiTheme="minorHAnsi" w:cstheme="minorHAnsi"/>
        </w:rPr>
        <w:t xml:space="preserve"> y</w:t>
      </w:r>
      <w:r w:rsidR="00307514">
        <w:rPr>
          <w:rFonts w:asciiTheme="minorHAnsi" w:hAnsiTheme="minorHAnsi" w:cstheme="minorHAnsi"/>
        </w:rPr>
        <w:t>,</w:t>
      </w:r>
      <w:r>
        <w:rPr>
          <w:rFonts w:asciiTheme="minorHAnsi" w:hAnsiTheme="minorHAnsi" w:cstheme="minorHAnsi"/>
        </w:rPr>
        <w:t xml:space="preserve"> naturalmente</w:t>
      </w:r>
      <w:r w:rsidR="00307514">
        <w:rPr>
          <w:rFonts w:asciiTheme="minorHAnsi" w:hAnsiTheme="minorHAnsi" w:cstheme="minorHAnsi"/>
        </w:rPr>
        <w:t>,</w:t>
      </w:r>
      <w:r>
        <w:rPr>
          <w:rFonts w:asciiTheme="minorHAnsi" w:hAnsiTheme="minorHAnsi" w:cstheme="minorHAnsi"/>
        </w:rPr>
        <w:t xml:space="preserve"> para participar en las competencias</w:t>
      </w:r>
      <w:r w:rsidR="00307514">
        <w:rPr>
          <w:rFonts w:asciiTheme="minorHAnsi" w:hAnsiTheme="minorHAnsi" w:cstheme="minorHAnsi"/>
        </w:rPr>
        <w:t xml:space="preserve"> de</w:t>
      </w:r>
      <w:r w:rsidR="00F51006">
        <w:rPr>
          <w:rFonts w:asciiTheme="minorHAnsi" w:hAnsiTheme="minorHAnsi" w:cstheme="minorHAnsi"/>
        </w:rPr>
        <w:t>l</w:t>
      </w:r>
      <w:r w:rsidR="00307514">
        <w:rPr>
          <w:rFonts w:asciiTheme="minorHAnsi" w:hAnsiTheme="minorHAnsi" w:cstheme="minorHAnsi"/>
        </w:rPr>
        <w:t xml:space="preserve"> fútbol profesional</w:t>
      </w:r>
      <w:r>
        <w:rPr>
          <w:rFonts w:asciiTheme="minorHAnsi" w:hAnsiTheme="minorHAnsi" w:cstheme="minorHAnsi"/>
        </w:rPr>
        <w:t>.</w:t>
      </w:r>
    </w:p>
    <w:p w14:paraId="7301F234" w14:textId="77777777" w:rsidR="0071382C" w:rsidRDefault="0071382C" w:rsidP="00C93956">
      <w:pPr>
        <w:spacing w:line="360" w:lineRule="auto"/>
        <w:jc w:val="both"/>
        <w:rPr>
          <w:rFonts w:asciiTheme="minorHAnsi" w:hAnsiTheme="minorHAnsi" w:cstheme="minorHAnsi"/>
        </w:rPr>
      </w:pPr>
    </w:p>
    <w:p w14:paraId="4EC0D032" w14:textId="426053F9" w:rsidR="0071382C" w:rsidRDefault="0071382C" w:rsidP="00C93956">
      <w:pPr>
        <w:spacing w:line="360" w:lineRule="auto"/>
        <w:jc w:val="both"/>
        <w:rPr>
          <w:rFonts w:asciiTheme="minorHAnsi" w:hAnsiTheme="minorHAnsi" w:cstheme="minorHAnsi"/>
        </w:rPr>
      </w:pPr>
      <w:r>
        <w:rPr>
          <w:rFonts w:asciiTheme="minorHAnsi" w:hAnsiTheme="minorHAnsi" w:cstheme="minorHAnsi"/>
        </w:rPr>
        <w:t xml:space="preserve">En este escenario, al existir una imposibilidad </w:t>
      </w:r>
      <w:r w:rsidR="00307514">
        <w:rPr>
          <w:rFonts w:asciiTheme="minorHAnsi" w:hAnsiTheme="minorHAnsi" w:cstheme="minorHAnsi"/>
        </w:rPr>
        <w:t>administrativa-reglamentaria, imputable al propio Club Barnechea,</w:t>
      </w:r>
      <w:r w:rsidR="00307514" w:rsidDel="00307514">
        <w:rPr>
          <w:rFonts w:asciiTheme="minorHAnsi" w:hAnsiTheme="minorHAnsi" w:cstheme="minorHAnsi"/>
        </w:rPr>
        <w:t xml:space="preserve"> </w:t>
      </w:r>
      <w:r>
        <w:rPr>
          <w:rFonts w:asciiTheme="minorHAnsi" w:hAnsiTheme="minorHAnsi" w:cstheme="minorHAnsi"/>
        </w:rPr>
        <w:t>de presentarse a disputar un partido, la Gerencia de Ligas Profesionales se vio en la obligación, so riesgo de incumplir sus propios deberes, de desprogramar cada uno de los partidos del Club Barnechea y de informar a los part</w:t>
      </w:r>
      <w:r w:rsidR="00307514">
        <w:rPr>
          <w:rFonts w:asciiTheme="minorHAnsi" w:hAnsiTheme="minorHAnsi" w:cstheme="minorHAnsi"/>
        </w:rPr>
        <w:t>í</w:t>
      </w:r>
      <w:r>
        <w:rPr>
          <w:rFonts w:asciiTheme="minorHAnsi" w:hAnsiTheme="minorHAnsi" w:cstheme="minorHAnsi"/>
        </w:rPr>
        <w:t xml:space="preserve">cipes y a la </w:t>
      </w:r>
      <w:r w:rsidR="00C22FC3">
        <w:rPr>
          <w:rFonts w:asciiTheme="minorHAnsi" w:hAnsiTheme="minorHAnsi" w:cstheme="minorHAnsi"/>
        </w:rPr>
        <w:t xml:space="preserve">comunidad toda que no se podían jugar los partidos </w:t>
      </w:r>
      <w:r w:rsidR="00307514">
        <w:rPr>
          <w:rFonts w:asciiTheme="minorHAnsi" w:hAnsiTheme="minorHAnsi" w:cstheme="minorHAnsi"/>
        </w:rPr>
        <w:t xml:space="preserve">que </w:t>
      </w:r>
      <w:r w:rsidR="00C22FC3">
        <w:rPr>
          <w:rFonts w:asciiTheme="minorHAnsi" w:hAnsiTheme="minorHAnsi" w:cstheme="minorHAnsi"/>
        </w:rPr>
        <w:t xml:space="preserve">el club denunciado </w:t>
      </w:r>
      <w:r w:rsidR="00307514">
        <w:rPr>
          <w:rFonts w:asciiTheme="minorHAnsi" w:hAnsiTheme="minorHAnsi" w:cstheme="minorHAnsi"/>
        </w:rPr>
        <w:t xml:space="preserve">debía disputar </w:t>
      </w:r>
      <w:r w:rsidR="00C22FC3">
        <w:rPr>
          <w:rFonts w:asciiTheme="minorHAnsi" w:hAnsiTheme="minorHAnsi" w:cstheme="minorHAnsi"/>
        </w:rPr>
        <w:t xml:space="preserve">contra los clubes Recoleta, </w:t>
      </w:r>
      <w:proofErr w:type="spellStart"/>
      <w:r w:rsidR="00C22FC3">
        <w:rPr>
          <w:rFonts w:asciiTheme="minorHAnsi" w:hAnsiTheme="minorHAnsi" w:cstheme="minorHAnsi"/>
        </w:rPr>
        <w:t>Rangers</w:t>
      </w:r>
      <w:proofErr w:type="spellEnd"/>
      <w:r w:rsidR="00C22FC3">
        <w:rPr>
          <w:rFonts w:asciiTheme="minorHAnsi" w:hAnsiTheme="minorHAnsi" w:cstheme="minorHAnsi"/>
        </w:rPr>
        <w:t xml:space="preserve"> y La Serena, consecutivamente.</w:t>
      </w:r>
    </w:p>
    <w:p w14:paraId="3576E318" w14:textId="77777777" w:rsidR="007A5170" w:rsidRDefault="007A5170" w:rsidP="00C93956">
      <w:pPr>
        <w:spacing w:line="360" w:lineRule="auto"/>
        <w:jc w:val="both"/>
        <w:rPr>
          <w:rFonts w:asciiTheme="minorHAnsi" w:hAnsiTheme="minorHAnsi" w:cstheme="minorHAnsi"/>
        </w:rPr>
      </w:pPr>
    </w:p>
    <w:p w14:paraId="47617A99" w14:textId="52A55288" w:rsidR="007A5170" w:rsidRDefault="007A5170" w:rsidP="00C93956">
      <w:pPr>
        <w:spacing w:line="360" w:lineRule="auto"/>
        <w:jc w:val="both"/>
        <w:rPr>
          <w:rFonts w:asciiTheme="minorHAnsi" w:hAnsiTheme="minorHAnsi" w:cstheme="minorHAnsi"/>
        </w:rPr>
      </w:pPr>
      <w:r>
        <w:rPr>
          <w:rFonts w:asciiTheme="minorHAnsi" w:hAnsiTheme="minorHAnsi" w:cstheme="minorHAnsi"/>
        </w:rPr>
        <w:t xml:space="preserve">Lo anterior lleva a este Tribunal, como se consigna en lo dispositivo de este fallo, </w:t>
      </w:r>
      <w:r w:rsidR="004F2F51">
        <w:rPr>
          <w:rFonts w:asciiTheme="minorHAnsi" w:hAnsiTheme="minorHAnsi" w:cstheme="minorHAnsi"/>
        </w:rPr>
        <w:t xml:space="preserve">a establecer que el Club Barnechea no se presentó a disputar los partidos contra los clubes Recoleta, </w:t>
      </w:r>
      <w:proofErr w:type="spellStart"/>
      <w:r w:rsidR="004F2F51">
        <w:rPr>
          <w:rFonts w:asciiTheme="minorHAnsi" w:hAnsiTheme="minorHAnsi" w:cstheme="minorHAnsi"/>
        </w:rPr>
        <w:t>Rangers</w:t>
      </w:r>
      <w:proofErr w:type="spellEnd"/>
      <w:r w:rsidR="004F2F51">
        <w:rPr>
          <w:rFonts w:asciiTheme="minorHAnsi" w:hAnsiTheme="minorHAnsi" w:cstheme="minorHAnsi"/>
        </w:rPr>
        <w:t xml:space="preserve"> y La Serena, válidos por el </w:t>
      </w:r>
      <w:r w:rsidR="00877D60" w:rsidRPr="00C93956">
        <w:rPr>
          <w:rFonts w:asciiTheme="minorHAnsi" w:hAnsiTheme="minorHAnsi" w:cstheme="minorHAnsi"/>
        </w:rPr>
        <w:t>Campeonato de Ascenso 2024</w:t>
      </w:r>
      <w:r w:rsidR="00877D60">
        <w:rPr>
          <w:rFonts w:asciiTheme="minorHAnsi" w:hAnsiTheme="minorHAnsi" w:cstheme="minorHAnsi"/>
        </w:rPr>
        <w:t>.</w:t>
      </w:r>
    </w:p>
    <w:p w14:paraId="01992F64" w14:textId="77777777" w:rsidR="00107F3D" w:rsidRDefault="00107F3D" w:rsidP="00C93956">
      <w:pPr>
        <w:spacing w:line="360" w:lineRule="auto"/>
        <w:jc w:val="both"/>
        <w:rPr>
          <w:rFonts w:asciiTheme="minorHAnsi" w:hAnsiTheme="minorHAnsi" w:cstheme="minorHAnsi"/>
        </w:rPr>
      </w:pPr>
    </w:p>
    <w:p w14:paraId="0E61350E" w14:textId="4E788BD4" w:rsidR="003E3588" w:rsidRDefault="003E3588" w:rsidP="00C93956">
      <w:pPr>
        <w:spacing w:line="360" w:lineRule="auto"/>
        <w:jc w:val="both"/>
        <w:rPr>
          <w:rFonts w:asciiTheme="minorHAnsi" w:hAnsiTheme="minorHAnsi" w:cstheme="minorHAnsi"/>
        </w:rPr>
      </w:pPr>
      <w:r w:rsidRPr="00C93956">
        <w:rPr>
          <w:rFonts w:asciiTheme="minorHAnsi" w:hAnsiTheme="minorHAnsi" w:cstheme="minorHAnsi"/>
          <w:b/>
          <w:bCs/>
        </w:rPr>
        <w:t xml:space="preserve">DECIMO PRIMERO: </w:t>
      </w:r>
      <w:r w:rsidR="00BA3F84">
        <w:rPr>
          <w:rFonts w:asciiTheme="minorHAnsi" w:hAnsiTheme="minorHAnsi" w:cstheme="minorHAnsi"/>
        </w:rPr>
        <w:t>El citado artículo 24° de las Bases de la competencia considera tan grave la no presentación de un equipo a un partido programado</w:t>
      </w:r>
      <w:r w:rsidR="00307514">
        <w:rPr>
          <w:rFonts w:asciiTheme="minorHAnsi" w:hAnsiTheme="minorHAnsi" w:cstheme="minorHAnsi"/>
        </w:rPr>
        <w:t>,</w:t>
      </w:r>
      <w:r w:rsidR="00BA3F84">
        <w:rPr>
          <w:rFonts w:asciiTheme="minorHAnsi" w:hAnsiTheme="minorHAnsi" w:cstheme="minorHAnsi"/>
        </w:rPr>
        <w:t xml:space="preserve"> que establece que las sanciones que la misma norma consagra “</w:t>
      </w:r>
      <w:r w:rsidR="00BA3F84" w:rsidRPr="00BA3F84">
        <w:rPr>
          <w:rFonts w:asciiTheme="minorHAnsi" w:hAnsiTheme="minorHAnsi" w:cstheme="minorHAnsi"/>
          <w:i/>
          <w:iCs/>
        </w:rPr>
        <w:t>no se</w:t>
      </w:r>
      <w:r w:rsidR="00BA3F84">
        <w:rPr>
          <w:rFonts w:asciiTheme="minorHAnsi" w:hAnsiTheme="minorHAnsi" w:cstheme="minorHAnsi"/>
        </w:rPr>
        <w:t xml:space="preserve"> </w:t>
      </w:r>
      <w:r w:rsidR="00BA3F84" w:rsidRPr="00BA3F84">
        <w:rPr>
          <w:rFonts w:asciiTheme="minorHAnsi" w:hAnsiTheme="minorHAnsi" w:cstheme="minorHAnsi"/>
          <w:i/>
          <w:iCs/>
        </w:rPr>
        <w:t xml:space="preserve">aplicarán </w:t>
      </w:r>
      <w:r w:rsidR="00BA3F84" w:rsidRPr="00BA3F84">
        <w:rPr>
          <w:rFonts w:asciiTheme="minorHAnsi" w:hAnsiTheme="minorHAnsi" w:cstheme="minorHAnsi"/>
          <w:i/>
          <w:iCs/>
          <w:u w:val="single"/>
        </w:rPr>
        <w:t>única y exclusivamente</w:t>
      </w:r>
      <w:r w:rsidR="00BA3F84" w:rsidRPr="00BA3F84">
        <w:rPr>
          <w:rFonts w:asciiTheme="minorHAnsi" w:hAnsiTheme="minorHAnsi" w:cstheme="minorHAnsi"/>
          <w:i/>
          <w:iCs/>
        </w:rPr>
        <w:t xml:space="preserve"> respecto de situaciones que puedan ser calificadas como caso fortuito o fuerza mayor, lo que será determinado fundadamente por el Directorio de la ANFP, previa solicitud escrita por parte del club afectado</w:t>
      </w:r>
      <w:r w:rsidR="00BA3F84">
        <w:rPr>
          <w:rFonts w:asciiTheme="minorHAnsi" w:hAnsiTheme="minorHAnsi" w:cstheme="minorHAnsi"/>
        </w:rPr>
        <w:t>”.</w:t>
      </w:r>
    </w:p>
    <w:p w14:paraId="007A127F" w14:textId="77777777" w:rsidR="00BA3F84" w:rsidRDefault="00BA3F84" w:rsidP="00C93956">
      <w:pPr>
        <w:spacing w:line="360" w:lineRule="auto"/>
        <w:jc w:val="both"/>
        <w:rPr>
          <w:rFonts w:asciiTheme="minorHAnsi" w:hAnsiTheme="minorHAnsi" w:cstheme="minorHAnsi"/>
        </w:rPr>
      </w:pPr>
    </w:p>
    <w:p w14:paraId="1D6668D1" w14:textId="4F0690D5" w:rsidR="001E6BF3" w:rsidRDefault="00BA3F84" w:rsidP="00C93956">
      <w:pPr>
        <w:spacing w:line="360" w:lineRule="auto"/>
        <w:jc w:val="both"/>
        <w:rPr>
          <w:rFonts w:asciiTheme="minorHAnsi" w:hAnsiTheme="minorHAnsi" w:cstheme="minorHAnsi"/>
        </w:rPr>
      </w:pPr>
      <w:r>
        <w:rPr>
          <w:rFonts w:asciiTheme="minorHAnsi" w:hAnsiTheme="minorHAnsi" w:cstheme="minorHAnsi"/>
        </w:rPr>
        <w:t xml:space="preserve">Como se observa, </w:t>
      </w:r>
      <w:r w:rsidR="00307514">
        <w:rPr>
          <w:rFonts w:asciiTheme="minorHAnsi" w:hAnsiTheme="minorHAnsi" w:cstheme="minorHAnsi"/>
        </w:rPr>
        <w:t>la única eximente de responsabilidad por no presenta</w:t>
      </w:r>
      <w:r w:rsidR="001E10B4">
        <w:rPr>
          <w:rFonts w:asciiTheme="minorHAnsi" w:hAnsiTheme="minorHAnsi" w:cstheme="minorHAnsi"/>
        </w:rPr>
        <w:t xml:space="preserve">rse </w:t>
      </w:r>
      <w:r w:rsidR="00307514">
        <w:rPr>
          <w:rFonts w:asciiTheme="minorHAnsi" w:hAnsiTheme="minorHAnsi" w:cstheme="minorHAnsi"/>
        </w:rPr>
        <w:t>a jugar un partido</w:t>
      </w:r>
      <w:r w:rsidR="001E10B4">
        <w:rPr>
          <w:rFonts w:asciiTheme="minorHAnsi" w:hAnsiTheme="minorHAnsi" w:cstheme="minorHAnsi"/>
        </w:rPr>
        <w:t xml:space="preserve"> está constituida por la ocurrencia de un</w:t>
      </w:r>
      <w:r w:rsidR="001E10B4" w:rsidRPr="001E10B4">
        <w:t xml:space="preserve"> </w:t>
      </w:r>
      <w:r w:rsidR="001E10B4">
        <w:t>“</w:t>
      </w:r>
      <w:r w:rsidR="001E10B4" w:rsidRPr="001E10B4">
        <w:rPr>
          <w:rFonts w:asciiTheme="minorHAnsi" w:hAnsiTheme="minorHAnsi" w:cstheme="minorHAnsi"/>
          <w:i/>
          <w:iCs/>
        </w:rPr>
        <w:t>caso fortuito o fuerza mayor</w:t>
      </w:r>
      <w:r w:rsidR="001E10B4">
        <w:rPr>
          <w:rFonts w:asciiTheme="minorHAnsi" w:hAnsiTheme="minorHAnsi" w:cstheme="minorHAnsi"/>
        </w:rPr>
        <w:t>”, definido en nuestra legislación como “el imprevisto a que no es posible resistir” (artículo 45 del Código Civil) y entendido en su sentido natural y obvio como el “s</w:t>
      </w:r>
      <w:r w:rsidR="001E10B4" w:rsidRPr="001E10B4">
        <w:rPr>
          <w:rFonts w:asciiTheme="minorHAnsi" w:hAnsiTheme="minorHAnsi" w:cstheme="minorHAnsi"/>
        </w:rPr>
        <w:t>uceso por lo común dañoso, que acontece por azar, sin poder imputar a nadie su origen</w:t>
      </w:r>
      <w:r w:rsidR="001E10B4">
        <w:rPr>
          <w:rFonts w:asciiTheme="minorHAnsi" w:hAnsiTheme="minorHAnsi" w:cstheme="minorHAnsi"/>
        </w:rPr>
        <w:t xml:space="preserve">” (Diccionario de la Real Academia Española). </w:t>
      </w:r>
      <w:r w:rsidR="001E6BF3">
        <w:rPr>
          <w:rFonts w:asciiTheme="minorHAnsi" w:hAnsiTheme="minorHAnsi" w:cstheme="minorHAnsi"/>
        </w:rPr>
        <w:t xml:space="preserve"> La calificación del caso fortuito corresponde al Directorio de la ANFP, una vez que así se lo haya solicitado, por escrito, el club afectado por el hecho que le imposibilita jugar.</w:t>
      </w:r>
    </w:p>
    <w:p w14:paraId="12A11E43" w14:textId="77777777" w:rsidR="001E6BF3" w:rsidRDefault="001E6BF3" w:rsidP="00C93956">
      <w:pPr>
        <w:spacing w:line="360" w:lineRule="auto"/>
        <w:jc w:val="both"/>
        <w:rPr>
          <w:rFonts w:asciiTheme="minorHAnsi" w:hAnsiTheme="minorHAnsi" w:cstheme="minorHAnsi"/>
        </w:rPr>
      </w:pPr>
    </w:p>
    <w:p w14:paraId="1883EA3A" w14:textId="220191C9" w:rsidR="00BA3F84" w:rsidRDefault="00D13B6B" w:rsidP="00C93956">
      <w:pPr>
        <w:spacing w:line="360" w:lineRule="auto"/>
        <w:jc w:val="both"/>
        <w:rPr>
          <w:rFonts w:asciiTheme="minorHAnsi" w:hAnsiTheme="minorHAnsi" w:cstheme="minorHAnsi"/>
        </w:rPr>
      </w:pPr>
      <w:r>
        <w:rPr>
          <w:rFonts w:asciiTheme="minorHAnsi" w:hAnsiTheme="minorHAnsi" w:cstheme="minorHAnsi"/>
        </w:rPr>
        <w:t>Cabe señalar que</w:t>
      </w:r>
      <w:r w:rsidR="00307514">
        <w:rPr>
          <w:rFonts w:asciiTheme="minorHAnsi" w:hAnsiTheme="minorHAnsi" w:cstheme="minorHAnsi"/>
        </w:rPr>
        <w:t xml:space="preserve"> </w:t>
      </w:r>
      <w:r w:rsidR="00BA3F84">
        <w:rPr>
          <w:rFonts w:asciiTheme="minorHAnsi" w:hAnsiTheme="minorHAnsi" w:cstheme="minorHAnsi"/>
        </w:rPr>
        <w:t>el Club Barnechea tuvo la posibilidad de impetrar la existencia de fuerza mayor para exonerarse de responsabilidad ante</w:t>
      </w:r>
      <w:r w:rsidR="00BD526C">
        <w:rPr>
          <w:rFonts w:asciiTheme="minorHAnsi" w:hAnsiTheme="minorHAnsi" w:cstheme="minorHAnsi"/>
        </w:rPr>
        <w:t>s de</w:t>
      </w:r>
      <w:r w:rsidR="00BA3F84">
        <w:rPr>
          <w:rFonts w:asciiTheme="minorHAnsi" w:hAnsiTheme="minorHAnsi" w:cstheme="minorHAnsi"/>
        </w:rPr>
        <w:t xml:space="preserve"> la no presentación a cada uno de los tres partidos programados, cuestión que ni siquiera intentó ante el estamento que debía hacerlo, </w:t>
      </w:r>
      <w:r>
        <w:rPr>
          <w:rFonts w:asciiTheme="minorHAnsi" w:hAnsiTheme="minorHAnsi" w:cstheme="minorHAnsi"/>
        </w:rPr>
        <w:t>lo cual le impide invocar y valerse de la eximente de responsabilidad contenida en el artículo 24</w:t>
      </w:r>
      <w:r w:rsidR="00F51006">
        <w:rPr>
          <w:rFonts w:asciiTheme="minorHAnsi" w:hAnsiTheme="minorHAnsi" w:cstheme="minorHAnsi"/>
        </w:rPr>
        <w:t>°</w:t>
      </w:r>
      <w:r>
        <w:rPr>
          <w:rFonts w:asciiTheme="minorHAnsi" w:hAnsiTheme="minorHAnsi" w:cstheme="minorHAnsi"/>
        </w:rPr>
        <w:t xml:space="preserve"> de las Bases. No obstante lo anterior, </w:t>
      </w:r>
      <w:r w:rsidR="00BA3F84">
        <w:rPr>
          <w:rFonts w:asciiTheme="minorHAnsi" w:hAnsiTheme="minorHAnsi" w:cstheme="minorHAnsi"/>
        </w:rPr>
        <w:t>su defensa</w:t>
      </w:r>
      <w:r w:rsidR="00BD526C">
        <w:rPr>
          <w:rFonts w:asciiTheme="minorHAnsi" w:hAnsiTheme="minorHAnsi" w:cstheme="minorHAnsi"/>
        </w:rPr>
        <w:t>,</w:t>
      </w:r>
      <w:r w:rsidR="00BA3F84">
        <w:rPr>
          <w:rFonts w:asciiTheme="minorHAnsi" w:hAnsiTheme="minorHAnsi" w:cstheme="minorHAnsi"/>
        </w:rPr>
        <w:t xml:space="preserve"> ante este </w:t>
      </w:r>
      <w:r w:rsidR="00107F3D">
        <w:rPr>
          <w:rFonts w:asciiTheme="minorHAnsi" w:hAnsiTheme="minorHAnsi" w:cstheme="minorHAnsi"/>
        </w:rPr>
        <w:t>Tribunal, sostuvo</w:t>
      </w:r>
      <w:r w:rsidR="00CC325E">
        <w:rPr>
          <w:rFonts w:asciiTheme="minorHAnsi" w:hAnsiTheme="minorHAnsi" w:cstheme="minorHAnsi"/>
        </w:rPr>
        <w:t xml:space="preserve"> </w:t>
      </w:r>
      <w:proofErr w:type="gramStart"/>
      <w:r w:rsidR="00CC325E">
        <w:rPr>
          <w:rFonts w:asciiTheme="minorHAnsi" w:hAnsiTheme="minorHAnsi" w:cstheme="minorHAnsi"/>
        </w:rPr>
        <w:t>que  “</w:t>
      </w:r>
      <w:proofErr w:type="gramEnd"/>
      <w:r w:rsidR="00CC325E" w:rsidRPr="00CC325E">
        <w:rPr>
          <w:rFonts w:asciiTheme="minorHAnsi" w:hAnsiTheme="minorHAnsi" w:cstheme="minorHAnsi"/>
          <w:i/>
          <w:iCs/>
        </w:rPr>
        <w:t>la suspensión de los partidos, por el efecto de la suspensión de la licencia, es emanada de la ANFP, y no por una acción de Barnechea, es decir, por un acto de autoridad, lo que hace un caso de fuerza mayor</w:t>
      </w:r>
      <w:r w:rsidR="00CC325E">
        <w:rPr>
          <w:rFonts w:asciiTheme="minorHAnsi" w:hAnsiTheme="minorHAnsi" w:cstheme="minorHAnsi"/>
        </w:rPr>
        <w:t>”</w:t>
      </w:r>
      <w:r w:rsidR="00BA3F84">
        <w:rPr>
          <w:rFonts w:asciiTheme="minorHAnsi" w:hAnsiTheme="minorHAnsi" w:cstheme="minorHAnsi"/>
        </w:rPr>
        <w:t>.</w:t>
      </w:r>
    </w:p>
    <w:p w14:paraId="0F0C4136" w14:textId="77777777" w:rsidR="00E07DCF" w:rsidRDefault="00E07DCF" w:rsidP="00C93956">
      <w:pPr>
        <w:spacing w:line="360" w:lineRule="auto"/>
        <w:jc w:val="both"/>
        <w:rPr>
          <w:rFonts w:asciiTheme="minorHAnsi" w:hAnsiTheme="minorHAnsi" w:cstheme="minorHAnsi"/>
        </w:rPr>
      </w:pPr>
    </w:p>
    <w:p w14:paraId="6513FE9A" w14:textId="74D025FC" w:rsidR="00E07DCF" w:rsidRDefault="00CC325E" w:rsidP="00C93956">
      <w:pPr>
        <w:spacing w:line="360" w:lineRule="auto"/>
        <w:jc w:val="both"/>
        <w:rPr>
          <w:rFonts w:asciiTheme="minorHAnsi" w:hAnsiTheme="minorHAnsi" w:cstheme="minorHAnsi"/>
        </w:rPr>
      </w:pPr>
      <w:r>
        <w:rPr>
          <w:rFonts w:asciiTheme="minorHAnsi" w:hAnsiTheme="minorHAnsi" w:cstheme="minorHAnsi"/>
        </w:rPr>
        <w:t>Al respecto</w:t>
      </w:r>
      <w:r w:rsidR="00E07DCF">
        <w:rPr>
          <w:rFonts w:asciiTheme="minorHAnsi" w:hAnsiTheme="minorHAnsi" w:cstheme="minorHAnsi"/>
        </w:rPr>
        <w:t xml:space="preserve">, y no obstante que la alegación de fuerza mayor </w:t>
      </w:r>
      <w:r>
        <w:rPr>
          <w:rFonts w:asciiTheme="minorHAnsi" w:hAnsiTheme="minorHAnsi" w:cstheme="minorHAnsi"/>
        </w:rPr>
        <w:t xml:space="preserve">no se hizo oportunamente </w:t>
      </w:r>
      <w:r w:rsidR="00E07DCF">
        <w:rPr>
          <w:rFonts w:asciiTheme="minorHAnsi" w:hAnsiTheme="minorHAnsi" w:cstheme="minorHAnsi"/>
        </w:rPr>
        <w:t>ante el Directorio de la ANFP</w:t>
      </w:r>
      <w:r>
        <w:rPr>
          <w:rFonts w:asciiTheme="minorHAnsi" w:hAnsiTheme="minorHAnsi" w:cstheme="minorHAnsi"/>
        </w:rPr>
        <w:t>, lo cual es motivo suficiente para desechar esa eximente</w:t>
      </w:r>
      <w:r w:rsidR="00E07DCF">
        <w:rPr>
          <w:rFonts w:asciiTheme="minorHAnsi" w:hAnsiTheme="minorHAnsi" w:cstheme="minorHAnsi"/>
        </w:rPr>
        <w:t>, este sentenciador estima necesario hacer referencia a la inexistencia de causal de fuerza mayor.</w:t>
      </w:r>
    </w:p>
    <w:p w14:paraId="77A6FEDD" w14:textId="77777777" w:rsidR="00E07DCF" w:rsidRDefault="00E07DCF" w:rsidP="00C93956">
      <w:pPr>
        <w:spacing w:line="360" w:lineRule="auto"/>
        <w:jc w:val="both"/>
        <w:rPr>
          <w:rFonts w:asciiTheme="minorHAnsi" w:hAnsiTheme="minorHAnsi" w:cstheme="minorHAnsi"/>
        </w:rPr>
      </w:pPr>
    </w:p>
    <w:p w14:paraId="3DB3B5CA" w14:textId="67F72C76" w:rsidR="003A23C3" w:rsidRDefault="003A23C3" w:rsidP="00C93956">
      <w:pPr>
        <w:spacing w:line="360" w:lineRule="auto"/>
        <w:jc w:val="both"/>
        <w:rPr>
          <w:rFonts w:asciiTheme="minorHAnsi" w:hAnsiTheme="minorHAnsi" w:cstheme="minorHAnsi"/>
        </w:rPr>
      </w:pPr>
      <w:r>
        <w:rPr>
          <w:rFonts w:asciiTheme="minorHAnsi" w:hAnsiTheme="minorHAnsi" w:cstheme="minorHAnsi"/>
        </w:rPr>
        <w:t xml:space="preserve">Al respecto, cabe dejar establecido que </w:t>
      </w:r>
      <w:r w:rsidRPr="003A23C3">
        <w:rPr>
          <w:rFonts w:asciiTheme="minorHAnsi" w:hAnsiTheme="minorHAnsi" w:cstheme="minorHAnsi"/>
        </w:rPr>
        <w:t xml:space="preserve">fue el Club Barnechea, por su actuar negligente y descuidado, al no cumplir con las exigencias del ámbito financiero que impone el Reglamento de Licencias de Clubes, quien por un hecho propio y de su exclusiva responsabilidad se puso en la posición de no encontrarse habilitado jurídicamente para presentarse a disputar </w:t>
      </w:r>
      <w:r>
        <w:rPr>
          <w:rFonts w:asciiTheme="minorHAnsi" w:hAnsiTheme="minorHAnsi" w:cstheme="minorHAnsi"/>
        </w:rPr>
        <w:t xml:space="preserve">sus partidos. Se debe descartar, en consecuencia, que los partidos no se hayan disputado por un “acto de autoridad”, como afirma la defensa del Club Barnechea, y que dicha decisión de la ANFP sea constitutiva de un caso fortuito. </w:t>
      </w:r>
    </w:p>
    <w:p w14:paraId="5AC65718" w14:textId="77777777" w:rsidR="003A23C3" w:rsidRDefault="003A23C3" w:rsidP="00C93956">
      <w:pPr>
        <w:spacing w:line="360" w:lineRule="auto"/>
        <w:jc w:val="both"/>
        <w:rPr>
          <w:rFonts w:asciiTheme="minorHAnsi" w:hAnsiTheme="minorHAnsi" w:cstheme="minorHAnsi"/>
        </w:rPr>
      </w:pPr>
    </w:p>
    <w:p w14:paraId="34C9E8E6" w14:textId="31428019" w:rsidR="00F0764B" w:rsidRDefault="00F0764B" w:rsidP="00C93956">
      <w:pPr>
        <w:spacing w:line="360" w:lineRule="auto"/>
        <w:jc w:val="both"/>
        <w:rPr>
          <w:rFonts w:asciiTheme="minorHAnsi" w:hAnsiTheme="minorHAnsi" w:cstheme="minorHAnsi"/>
        </w:rPr>
      </w:pPr>
      <w:r>
        <w:rPr>
          <w:rFonts w:asciiTheme="minorHAnsi" w:hAnsiTheme="minorHAnsi" w:cstheme="minorHAnsi"/>
        </w:rPr>
        <w:t>Lo anterior</w:t>
      </w:r>
      <w:r w:rsidR="00F22A05">
        <w:rPr>
          <w:rFonts w:asciiTheme="minorHAnsi" w:hAnsiTheme="minorHAnsi" w:cstheme="minorHAnsi"/>
        </w:rPr>
        <w:t xml:space="preserve">, </w:t>
      </w:r>
      <w:r>
        <w:rPr>
          <w:rFonts w:asciiTheme="minorHAnsi" w:hAnsiTheme="minorHAnsi" w:cstheme="minorHAnsi"/>
        </w:rPr>
        <w:t>porque la fuerza mayor</w:t>
      </w:r>
      <w:r w:rsidR="00F22A05">
        <w:rPr>
          <w:rFonts w:asciiTheme="minorHAnsi" w:hAnsiTheme="minorHAnsi" w:cstheme="minorHAnsi"/>
        </w:rPr>
        <w:t xml:space="preserve"> como eximente de responsabilidad, para poder ser aceptada en sede judicial, debe emanar de un motivo o causa absolutamente ajena a la voluntad de quien la alega, debe ser imprevisible y, por último, debe ser irresistible o </w:t>
      </w:r>
      <w:r w:rsidR="003A23C3">
        <w:rPr>
          <w:rFonts w:asciiTheme="minorHAnsi" w:hAnsiTheme="minorHAnsi" w:cstheme="minorHAnsi"/>
        </w:rPr>
        <w:t>inevitable</w:t>
      </w:r>
      <w:r w:rsidR="00F22A05">
        <w:rPr>
          <w:rFonts w:asciiTheme="minorHAnsi" w:hAnsiTheme="minorHAnsi" w:cstheme="minorHAnsi"/>
        </w:rPr>
        <w:t>.</w:t>
      </w:r>
    </w:p>
    <w:p w14:paraId="21382FF3" w14:textId="77777777" w:rsidR="00F22A05" w:rsidRDefault="00F22A05" w:rsidP="00C93956">
      <w:pPr>
        <w:spacing w:line="360" w:lineRule="auto"/>
        <w:jc w:val="both"/>
        <w:rPr>
          <w:rFonts w:asciiTheme="minorHAnsi" w:hAnsiTheme="minorHAnsi" w:cstheme="minorHAnsi"/>
        </w:rPr>
      </w:pPr>
    </w:p>
    <w:p w14:paraId="57B37D4D" w14:textId="49A8CA1F" w:rsidR="00F22A05" w:rsidRDefault="00F22A05" w:rsidP="00C93956">
      <w:pPr>
        <w:spacing w:line="360" w:lineRule="auto"/>
        <w:jc w:val="both"/>
        <w:rPr>
          <w:rFonts w:asciiTheme="minorHAnsi" w:hAnsiTheme="minorHAnsi" w:cstheme="minorHAnsi"/>
        </w:rPr>
      </w:pPr>
      <w:r>
        <w:rPr>
          <w:rFonts w:asciiTheme="minorHAnsi" w:hAnsiTheme="minorHAnsi" w:cstheme="minorHAnsi"/>
        </w:rPr>
        <w:t>De la simple lectura de estos requisitos, fluye nítidamente que la suspensión de la Licencia de Clubes del Club Barnechea</w:t>
      </w:r>
      <w:r w:rsidR="007E3730">
        <w:rPr>
          <w:rFonts w:asciiTheme="minorHAnsi" w:hAnsiTheme="minorHAnsi" w:cstheme="minorHAnsi"/>
        </w:rPr>
        <w:t xml:space="preserve"> no es calificable como un caso fortuito, pues</w:t>
      </w:r>
      <w:r>
        <w:rPr>
          <w:rFonts w:asciiTheme="minorHAnsi" w:hAnsiTheme="minorHAnsi" w:cstheme="minorHAnsi"/>
        </w:rPr>
        <w:t xml:space="preserve"> </w:t>
      </w:r>
      <w:r w:rsidR="007E3730">
        <w:rPr>
          <w:rFonts w:asciiTheme="minorHAnsi" w:hAnsiTheme="minorHAnsi" w:cstheme="minorHAnsi"/>
        </w:rPr>
        <w:t xml:space="preserve">tuvo su origen </w:t>
      </w:r>
      <w:r w:rsidR="007E3730">
        <w:rPr>
          <w:rFonts w:asciiTheme="minorHAnsi" w:hAnsiTheme="minorHAnsi" w:cstheme="minorHAnsi"/>
        </w:rPr>
        <w:lastRenderedPageBreak/>
        <w:t xml:space="preserve">en un incumplimiento de exigencias previamente establecidas y que eran de pleno conocimiento de dicho club, siendo </w:t>
      </w:r>
      <w:r>
        <w:rPr>
          <w:rFonts w:asciiTheme="minorHAnsi" w:hAnsiTheme="minorHAnsi" w:cstheme="minorHAnsi"/>
        </w:rPr>
        <w:t>absolutamente prevista la posibilidad de</w:t>
      </w:r>
      <w:r w:rsidR="00BD526C">
        <w:rPr>
          <w:rFonts w:asciiTheme="minorHAnsi" w:hAnsiTheme="minorHAnsi" w:cstheme="minorHAnsi"/>
        </w:rPr>
        <w:t xml:space="preserve"> una</w:t>
      </w:r>
      <w:r>
        <w:rPr>
          <w:rFonts w:asciiTheme="minorHAnsi" w:hAnsiTheme="minorHAnsi" w:cstheme="minorHAnsi"/>
        </w:rPr>
        <w:t xml:space="preserve"> sanción, ya que están claramente </w:t>
      </w:r>
      <w:r w:rsidR="00107F3D">
        <w:rPr>
          <w:rFonts w:asciiTheme="minorHAnsi" w:hAnsiTheme="minorHAnsi" w:cstheme="minorHAnsi"/>
        </w:rPr>
        <w:t>contempladas</w:t>
      </w:r>
      <w:r>
        <w:rPr>
          <w:rFonts w:asciiTheme="minorHAnsi" w:hAnsiTheme="minorHAnsi" w:cstheme="minorHAnsi"/>
        </w:rPr>
        <w:t xml:space="preserve"> con anterioridad al hecho y pud</w:t>
      </w:r>
      <w:r w:rsidR="007E3730">
        <w:rPr>
          <w:rFonts w:asciiTheme="minorHAnsi" w:hAnsiTheme="minorHAnsi" w:cstheme="minorHAnsi"/>
        </w:rPr>
        <w:t>ieron</w:t>
      </w:r>
      <w:r>
        <w:rPr>
          <w:rFonts w:asciiTheme="minorHAnsi" w:hAnsiTheme="minorHAnsi" w:cstheme="minorHAnsi"/>
        </w:rPr>
        <w:t xml:space="preserve"> ser evitada</w:t>
      </w:r>
      <w:r w:rsidR="007E3730">
        <w:rPr>
          <w:rFonts w:asciiTheme="minorHAnsi" w:hAnsiTheme="minorHAnsi" w:cstheme="minorHAnsi"/>
        </w:rPr>
        <w:t>s</w:t>
      </w:r>
      <w:r w:rsidR="00BD526C">
        <w:rPr>
          <w:rFonts w:asciiTheme="minorHAnsi" w:hAnsiTheme="minorHAnsi" w:cstheme="minorHAnsi"/>
        </w:rPr>
        <w:t xml:space="preserve"> con el cumplimiento de las obligaciones adeudadas</w:t>
      </w:r>
      <w:r>
        <w:rPr>
          <w:rFonts w:asciiTheme="minorHAnsi" w:hAnsiTheme="minorHAnsi" w:cstheme="minorHAnsi"/>
        </w:rPr>
        <w:t>.</w:t>
      </w:r>
    </w:p>
    <w:p w14:paraId="71FFE40B" w14:textId="00DC605A" w:rsidR="003E3588" w:rsidRPr="00C93956" w:rsidRDefault="003E3588" w:rsidP="00C93956">
      <w:pPr>
        <w:spacing w:line="360" w:lineRule="auto"/>
        <w:jc w:val="both"/>
        <w:rPr>
          <w:rFonts w:asciiTheme="minorHAnsi" w:hAnsiTheme="minorHAnsi" w:cstheme="minorHAnsi"/>
          <w:b/>
          <w:bCs/>
        </w:rPr>
      </w:pPr>
    </w:p>
    <w:p w14:paraId="216914F8" w14:textId="6B7F6A3A" w:rsidR="003E3588" w:rsidRDefault="003E3588" w:rsidP="00C93956">
      <w:pPr>
        <w:spacing w:line="360" w:lineRule="auto"/>
        <w:jc w:val="both"/>
        <w:rPr>
          <w:rFonts w:asciiTheme="minorHAnsi" w:hAnsiTheme="minorHAnsi" w:cstheme="minorHAnsi"/>
        </w:rPr>
      </w:pPr>
      <w:r w:rsidRPr="00C93956">
        <w:rPr>
          <w:rFonts w:asciiTheme="minorHAnsi" w:hAnsiTheme="minorHAnsi" w:cstheme="minorHAnsi"/>
          <w:b/>
          <w:bCs/>
        </w:rPr>
        <w:t xml:space="preserve">DECIMO SEGUNDO: </w:t>
      </w:r>
      <w:r w:rsidR="00BD526C">
        <w:rPr>
          <w:rFonts w:asciiTheme="minorHAnsi" w:hAnsiTheme="minorHAnsi" w:cstheme="minorHAnsi"/>
        </w:rPr>
        <w:t>Que</w:t>
      </w:r>
      <w:r w:rsidR="007E3730">
        <w:rPr>
          <w:rFonts w:asciiTheme="minorHAnsi" w:hAnsiTheme="minorHAnsi" w:cstheme="minorHAnsi"/>
        </w:rPr>
        <w:t>, asimismo,</w:t>
      </w:r>
      <w:r w:rsidR="00BD526C">
        <w:rPr>
          <w:rFonts w:asciiTheme="minorHAnsi" w:hAnsiTheme="minorHAnsi" w:cstheme="minorHAnsi"/>
        </w:rPr>
        <w:t xml:space="preserve"> resulta necesario referirse a un argumento de la defensa, sostenido en sus alegaciones orales ante este Tribunal</w:t>
      </w:r>
      <w:r w:rsidR="007E3730">
        <w:rPr>
          <w:rFonts w:asciiTheme="minorHAnsi" w:hAnsiTheme="minorHAnsi" w:cstheme="minorHAnsi"/>
        </w:rPr>
        <w:t xml:space="preserve">, en orden a que </w:t>
      </w:r>
      <w:r w:rsidR="00BD526C">
        <w:rPr>
          <w:rFonts w:asciiTheme="minorHAnsi" w:hAnsiTheme="minorHAnsi" w:cstheme="minorHAnsi"/>
        </w:rPr>
        <w:t xml:space="preserve">en el caso del partido que no se disputó entre Barnechea y Recoleta, existió una irregularidad en el actuar de la Gerencia de Ligas Profesionales, al haber informado a los intervinientes </w:t>
      </w:r>
      <w:r w:rsidR="00254D14">
        <w:rPr>
          <w:rFonts w:asciiTheme="minorHAnsi" w:hAnsiTheme="minorHAnsi" w:cstheme="minorHAnsi"/>
        </w:rPr>
        <w:t xml:space="preserve">a las 00:05 </w:t>
      </w:r>
      <w:proofErr w:type="spellStart"/>
      <w:r w:rsidR="00254D14">
        <w:rPr>
          <w:rFonts w:asciiTheme="minorHAnsi" w:hAnsiTheme="minorHAnsi" w:cstheme="minorHAnsi"/>
        </w:rPr>
        <w:t>hrs</w:t>
      </w:r>
      <w:proofErr w:type="spellEnd"/>
      <w:r w:rsidR="00254D14">
        <w:rPr>
          <w:rFonts w:asciiTheme="minorHAnsi" w:hAnsiTheme="minorHAnsi" w:cstheme="minorHAnsi"/>
        </w:rPr>
        <w:t xml:space="preserve">. del mismo día del partido –27 de julio de 2024- </w:t>
      </w:r>
      <w:r w:rsidR="00BD526C">
        <w:rPr>
          <w:rFonts w:asciiTheme="minorHAnsi" w:hAnsiTheme="minorHAnsi" w:cstheme="minorHAnsi"/>
        </w:rPr>
        <w:t xml:space="preserve">que </w:t>
      </w:r>
      <w:r w:rsidR="00254D14">
        <w:rPr>
          <w:rFonts w:asciiTheme="minorHAnsi" w:hAnsiTheme="minorHAnsi" w:cstheme="minorHAnsi"/>
        </w:rPr>
        <w:t>éste no se jugar</w:t>
      </w:r>
      <w:r w:rsidR="007E3730">
        <w:rPr>
          <w:rFonts w:asciiTheme="minorHAnsi" w:hAnsiTheme="minorHAnsi" w:cstheme="minorHAnsi"/>
        </w:rPr>
        <w:t>ía</w:t>
      </w:r>
      <w:r w:rsidR="00254D14">
        <w:rPr>
          <w:rFonts w:asciiTheme="minorHAnsi" w:hAnsiTheme="minorHAnsi" w:cstheme="minorHAnsi"/>
        </w:rPr>
        <w:t>.</w:t>
      </w:r>
    </w:p>
    <w:p w14:paraId="6C880BE5" w14:textId="77777777" w:rsidR="00254D14" w:rsidRDefault="00254D14" w:rsidP="00C93956">
      <w:pPr>
        <w:spacing w:line="360" w:lineRule="auto"/>
        <w:jc w:val="both"/>
        <w:rPr>
          <w:rFonts w:asciiTheme="minorHAnsi" w:hAnsiTheme="minorHAnsi" w:cstheme="minorHAnsi"/>
        </w:rPr>
      </w:pPr>
    </w:p>
    <w:p w14:paraId="5C872CEB" w14:textId="121B11C8" w:rsidR="00254D14" w:rsidRPr="00C93956" w:rsidRDefault="00254D14" w:rsidP="00C93956">
      <w:pPr>
        <w:spacing w:line="360" w:lineRule="auto"/>
        <w:jc w:val="both"/>
        <w:rPr>
          <w:rFonts w:asciiTheme="minorHAnsi" w:hAnsiTheme="minorHAnsi" w:cstheme="minorHAnsi"/>
        </w:rPr>
      </w:pPr>
      <w:r>
        <w:rPr>
          <w:rFonts w:asciiTheme="minorHAnsi" w:hAnsiTheme="minorHAnsi" w:cstheme="minorHAnsi"/>
        </w:rPr>
        <w:t>Plantea la defensa que la suspensión de un partido por parte de la ANFP debe hacerse con</w:t>
      </w:r>
      <w:r w:rsidR="007E3730">
        <w:rPr>
          <w:rFonts w:asciiTheme="minorHAnsi" w:hAnsiTheme="minorHAnsi" w:cstheme="minorHAnsi"/>
        </w:rPr>
        <w:t>, al menos,</w:t>
      </w:r>
      <w:r>
        <w:rPr>
          <w:rFonts w:asciiTheme="minorHAnsi" w:hAnsiTheme="minorHAnsi" w:cstheme="minorHAnsi"/>
        </w:rPr>
        <w:t xml:space="preserve"> 48 horas de anticipación a la establecida para su inicio.</w:t>
      </w:r>
    </w:p>
    <w:p w14:paraId="3F67B371" w14:textId="085BD4C4" w:rsidR="00D809DC" w:rsidRPr="00C93956" w:rsidRDefault="00D809DC" w:rsidP="00C93956">
      <w:pPr>
        <w:spacing w:line="360" w:lineRule="auto"/>
        <w:jc w:val="both"/>
        <w:rPr>
          <w:rFonts w:asciiTheme="minorHAnsi" w:hAnsiTheme="minorHAnsi" w:cstheme="minorHAnsi"/>
        </w:rPr>
      </w:pPr>
    </w:p>
    <w:p w14:paraId="45FE0718" w14:textId="3385EFE9" w:rsidR="00D809DC" w:rsidRDefault="00254D14" w:rsidP="00C93956">
      <w:pPr>
        <w:spacing w:line="360" w:lineRule="auto"/>
        <w:jc w:val="both"/>
        <w:rPr>
          <w:rFonts w:asciiTheme="minorHAnsi" w:hAnsiTheme="minorHAnsi" w:cstheme="minorHAnsi"/>
        </w:rPr>
      </w:pPr>
      <w:r>
        <w:rPr>
          <w:rFonts w:asciiTheme="minorHAnsi" w:hAnsiTheme="minorHAnsi" w:cstheme="minorHAnsi"/>
        </w:rPr>
        <w:t>Este argumento habrá de ser rechazado sin dilación, toda vez que este pla</w:t>
      </w:r>
      <w:r w:rsidR="00785F84">
        <w:rPr>
          <w:rFonts w:asciiTheme="minorHAnsi" w:hAnsiTheme="minorHAnsi" w:cstheme="minorHAnsi"/>
        </w:rPr>
        <w:t>z</w:t>
      </w:r>
      <w:r>
        <w:rPr>
          <w:rFonts w:asciiTheme="minorHAnsi" w:hAnsiTheme="minorHAnsi" w:cstheme="minorHAnsi"/>
        </w:rPr>
        <w:t>o está dado por el artículo 26° de las Bases del Campeonato de Primera B, pero sólo para el caso que la región, provincia, ciudad o comuna en la que corresponde que se realice un partido</w:t>
      </w:r>
      <w:r w:rsidR="00785F84">
        <w:rPr>
          <w:rFonts w:asciiTheme="minorHAnsi" w:hAnsiTheme="minorHAnsi" w:cstheme="minorHAnsi"/>
        </w:rPr>
        <w:t xml:space="preserve"> </w:t>
      </w:r>
      <w:r>
        <w:rPr>
          <w:rFonts w:asciiTheme="minorHAnsi" w:hAnsiTheme="minorHAnsi" w:cstheme="minorHAnsi"/>
        </w:rPr>
        <w:t>esté declarada como zona de catástrofe, emergencia y/o bajo un estado de excepción constitucional</w:t>
      </w:r>
      <w:r w:rsidR="00785F84">
        <w:rPr>
          <w:rFonts w:asciiTheme="minorHAnsi" w:hAnsiTheme="minorHAnsi" w:cstheme="minorHAnsi"/>
        </w:rPr>
        <w:t>; requisitos que, sin duda alguna, no concurrieron en la especie.</w:t>
      </w:r>
      <w:r w:rsidR="007E3730">
        <w:rPr>
          <w:rFonts w:asciiTheme="minorHAnsi" w:hAnsiTheme="minorHAnsi" w:cstheme="minorHAnsi"/>
        </w:rPr>
        <w:t xml:space="preserve"> Además, como </w:t>
      </w:r>
      <w:r w:rsidR="00F51006">
        <w:rPr>
          <w:rFonts w:asciiTheme="minorHAnsi" w:hAnsiTheme="minorHAnsi" w:cstheme="minorHAnsi"/>
        </w:rPr>
        <w:t>se ha</w:t>
      </w:r>
      <w:r w:rsidR="007E3730">
        <w:rPr>
          <w:rFonts w:asciiTheme="minorHAnsi" w:hAnsiTheme="minorHAnsi" w:cstheme="minorHAnsi"/>
        </w:rPr>
        <w:t xml:space="preserve"> señalado en el considerando precedente, la suspensión del partido no se debió a una decisión de la ANFP, sino al hecho de haber perdido el Club Barnechea su capacidad para disputar encuentros de fútbol profesional.</w:t>
      </w:r>
    </w:p>
    <w:p w14:paraId="684014DD" w14:textId="6B5ED902" w:rsidR="00D809DC" w:rsidRPr="00107F3D" w:rsidRDefault="007E3730" w:rsidP="00C93956">
      <w:pPr>
        <w:spacing w:line="360" w:lineRule="auto"/>
        <w:jc w:val="both"/>
        <w:rPr>
          <w:rFonts w:asciiTheme="minorHAnsi" w:hAnsiTheme="minorHAnsi" w:cstheme="minorHAnsi"/>
        </w:rPr>
      </w:pPr>
      <w:r>
        <w:rPr>
          <w:rFonts w:asciiTheme="minorHAnsi" w:hAnsiTheme="minorHAnsi" w:cstheme="minorHAnsi"/>
        </w:rPr>
        <w:t xml:space="preserve"> </w:t>
      </w:r>
    </w:p>
    <w:p w14:paraId="6D30C6A4" w14:textId="631246E7" w:rsidR="00613618" w:rsidRDefault="00D809DC" w:rsidP="00C93956">
      <w:pPr>
        <w:spacing w:line="360" w:lineRule="auto"/>
        <w:jc w:val="both"/>
        <w:rPr>
          <w:rFonts w:asciiTheme="minorHAnsi" w:hAnsiTheme="minorHAnsi" w:cstheme="minorHAnsi"/>
        </w:rPr>
      </w:pPr>
      <w:r w:rsidRPr="00C93956">
        <w:rPr>
          <w:rFonts w:asciiTheme="minorHAnsi" w:hAnsiTheme="minorHAnsi" w:cstheme="minorHAnsi"/>
          <w:b/>
          <w:bCs/>
        </w:rPr>
        <w:t>DECIMO TERCERO:</w:t>
      </w:r>
      <w:r w:rsidRPr="00C93956">
        <w:rPr>
          <w:rFonts w:asciiTheme="minorHAnsi" w:hAnsiTheme="minorHAnsi" w:cstheme="minorHAnsi"/>
        </w:rPr>
        <w:t xml:space="preserve"> </w:t>
      </w:r>
      <w:r w:rsidR="00785F84">
        <w:rPr>
          <w:rFonts w:asciiTheme="minorHAnsi" w:hAnsiTheme="minorHAnsi" w:cstheme="minorHAnsi"/>
        </w:rPr>
        <w:t>Que otro aspecto esbozado por la defensa</w:t>
      </w:r>
      <w:r w:rsidR="00112520">
        <w:rPr>
          <w:rFonts w:asciiTheme="minorHAnsi" w:hAnsiTheme="minorHAnsi" w:cstheme="minorHAnsi"/>
        </w:rPr>
        <w:t>, aun cuando no profundiza en esta argumentación,</w:t>
      </w:r>
      <w:r w:rsidR="00785F84">
        <w:rPr>
          <w:rFonts w:asciiTheme="minorHAnsi" w:hAnsiTheme="minorHAnsi" w:cstheme="minorHAnsi"/>
        </w:rPr>
        <w:t xml:space="preserve"> dice relación </w:t>
      </w:r>
      <w:r w:rsidR="00112520">
        <w:rPr>
          <w:rFonts w:asciiTheme="minorHAnsi" w:hAnsiTheme="minorHAnsi" w:cstheme="minorHAnsi"/>
        </w:rPr>
        <w:t>que</w:t>
      </w:r>
      <w:r w:rsidR="007E3730">
        <w:rPr>
          <w:rFonts w:asciiTheme="minorHAnsi" w:hAnsiTheme="minorHAnsi" w:cstheme="minorHAnsi"/>
        </w:rPr>
        <w:t>,</w:t>
      </w:r>
      <w:r w:rsidR="00112520">
        <w:rPr>
          <w:rFonts w:asciiTheme="minorHAnsi" w:hAnsiTheme="minorHAnsi" w:cstheme="minorHAnsi"/>
        </w:rPr>
        <w:t xml:space="preserve"> por el hecho de </w:t>
      </w:r>
      <w:r w:rsidR="007E3730">
        <w:rPr>
          <w:rFonts w:asciiTheme="minorHAnsi" w:hAnsiTheme="minorHAnsi" w:cstheme="minorHAnsi"/>
        </w:rPr>
        <w:t xml:space="preserve">haber alzado </w:t>
      </w:r>
      <w:r w:rsidR="00112520">
        <w:rPr>
          <w:rFonts w:asciiTheme="minorHAnsi" w:hAnsiTheme="minorHAnsi" w:cstheme="minorHAnsi"/>
        </w:rPr>
        <w:t xml:space="preserve">la OPI la </w:t>
      </w:r>
      <w:r w:rsidR="007E3730">
        <w:rPr>
          <w:rFonts w:asciiTheme="minorHAnsi" w:hAnsiTheme="minorHAnsi" w:cstheme="minorHAnsi"/>
        </w:rPr>
        <w:t>S</w:t>
      </w:r>
      <w:r w:rsidR="00112520">
        <w:rPr>
          <w:rFonts w:asciiTheme="minorHAnsi" w:hAnsiTheme="minorHAnsi" w:cstheme="minorHAnsi"/>
        </w:rPr>
        <w:t xml:space="preserve">uspensión de la Licencia de Clubes, mediante la Resolución </w:t>
      </w:r>
      <w:proofErr w:type="spellStart"/>
      <w:r w:rsidR="00112520">
        <w:rPr>
          <w:rFonts w:asciiTheme="minorHAnsi" w:hAnsiTheme="minorHAnsi" w:cstheme="minorHAnsi"/>
        </w:rPr>
        <w:t>N°</w:t>
      </w:r>
      <w:proofErr w:type="spellEnd"/>
      <w:r w:rsidR="00112520">
        <w:rPr>
          <w:rFonts w:asciiTheme="minorHAnsi" w:hAnsiTheme="minorHAnsi" w:cstheme="minorHAnsi"/>
        </w:rPr>
        <w:t xml:space="preserve"> 04-24, de fecha 9 de agosto de 2024, </w:t>
      </w:r>
      <w:r w:rsidR="007E3730">
        <w:rPr>
          <w:rFonts w:asciiTheme="minorHAnsi" w:hAnsiTheme="minorHAnsi" w:cstheme="minorHAnsi"/>
        </w:rPr>
        <w:t xml:space="preserve">cabría entender </w:t>
      </w:r>
      <w:r w:rsidR="00112520">
        <w:rPr>
          <w:rFonts w:asciiTheme="minorHAnsi" w:hAnsiTheme="minorHAnsi" w:cstheme="minorHAnsi"/>
        </w:rPr>
        <w:t xml:space="preserve">que </w:t>
      </w:r>
      <w:r w:rsidR="007E3730">
        <w:rPr>
          <w:rFonts w:asciiTheme="minorHAnsi" w:hAnsiTheme="minorHAnsi" w:cstheme="minorHAnsi"/>
        </w:rPr>
        <w:t xml:space="preserve">el denunciado </w:t>
      </w:r>
      <w:r w:rsidR="00112520">
        <w:rPr>
          <w:rFonts w:asciiTheme="minorHAnsi" w:hAnsiTheme="minorHAnsi" w:cstheme="minorHAnsi"/>
        </w:rPr>
        <w:t xml:space="preserve">siempre había cumplido los requisitos para </w:t>
      </w:r>
      <w:r w:rsidR="007E3730">
        <w:rPr>
          <w:rFonts w:asciiTheme="minorHAnsi" w:hAnsiTheme="minorHAnsi" w:cstheme="minorHAnsi"/>
        </w:rPr>
        <w:t xml:space="preserve">contar con su licencia y </w:t>
      </w:r>
      <w:r w:rsidR="00112520">
        <w:rPr>
          <w:rFonts w:asciiTheme="minorHAnsi" w:hAnsiTheme="minorHAnsi" w:cstheme="minorHAnsi"/>
        </w:rPr>
        <w:t>evitar dicha sanción.</w:t>
      </w:r>
    </w:p>
    <w:p w14:paraId="2D0FF2DB" w14:textId="77777777" w:rsidR="00112520" w:rsidRDefault="00112520" w:rsidP="00C93956">
      <w:pPr>
        <w:spacing w:line="360" w:lineRule="auto"/>
        <w:jc w:val="both"/>
        <w:rPr>
          <w:rFonts w:asciiTheme="minorHAnsi" w:hAnsiTheme="minorHAnsi" w:cstheme="minorHAnsi"/>
        </w:rPr>
      </w:pPr>
    </w:p>
    <w:p w14:paraId="74110095" w14:textId="4F3701A1" w:rsidR="00112520" w:rsidRDefault="00112520" w:rsidP="00C93956">
      <w:pPr>
        <w:spacing w:line="360" w:lineRule="auto"/>
        <w:jc w:val="both"/>
        <w:rPr>
          <w:rFonts w:asciiTheme="minorHAnsi" w:hAnsiTheme="minorHAnsi" w:cstheme="minorHAnsi"/>
        </w:rPr>
      </w:pPr>
      <w:r>
        <w:rPr>
          <w:rFonts w:asciiTheme="minorHAnsi" w:hAnsiTheme="minorHAnsi" w:cstheme="minorHAnsi"/>
        </w:rPr>
        <w:lastRenderedPageBreak/>
        <w:t>En otras palabras, la defensa sostiene que la OPI</w:t>
      </w:r>
      <w:r w:rsidR="007E3730">
        <w:rPr>
          <w:rFonts w:asciiTheme="minorHAnsi" w:hAnsiTheme="minorHAnsi" w:cstheme="minorHAnsi"/>
        </w:rPr>
        <w:t>,</w:t>
      </w:r>
      <w:r>
        <w:rPr>
          <w:rFonts w:asciiTheme="minorHAnsi" w:hAnsiTheme="minorHAnsi" w:cstheme="minorHAnsi"/>
        </w:rPr>
        <w:t xml:space="preserve"> al momento de dejar sin efecto la suspensión de la licencia</w:t>
      </w:r>
      <w:r w:rsidR="007E3730">
        <w:rPr>
          <w:rFonts w:asciiTheme="minorHAnsi" w:hAnsiTheme="minorHAnsi" w:cstheme="minorHAnsi"/>
        </w:rPr>
        <w:t>,</w:t>
      </w:r>
      <w:r>
        <w:rPr>
          <w:rFonts w:asciiTheme="minorHAnsi" w:hAnsiTheme="minorHAnsi" w:cstheme="minorHAnsi"/>
        </w:rPr>
        <w:t xml:space="preserve"> consideró que hubo un error</w:t>
      </w:r>
      <w:r w:rsidR="007E3730">
        <w:rPr>
          <w:rFonts w:asciiTheme="minorHAnsi" w:hAnsiTheme="minorHAnsi" w:cstheme="minorHAnsi"/>
        </w:rPr>
        <w:t xml:space="preserve"> </w:t>
      </w:r>
      <w:r>
        <w:rPr>
          <w:rFonts w:asciiTheme="minorHAnsi" w:hAnsiTheme="minorHAnsi" w:cstheme="minorHAnsi"/>
        </w:rPr>
        <w:t>y que nunca debió estar suspendida.</w:t>
      </w:r>
    </w:p>
    <w:p w14:paraId="26274F19" w14:textId="77777777" w:rsidR="00112520" w:rsidRDefault="00112520" w:rsidP="00C93956">
      <w:pPr>
        <w:spacing w:line="360" w:lineRule="auto"/>
        <w:jc w:val="both"/>
        <w:rPr>
          <w:rFonts w:asciiTheme="minorHAnsi" w:hAnsiTheme="minorHAnsi" w:cstheme="minorHAnsi"/>
        </w:rPr>
      </w:pPr>
    </w:p>
    <w:p w14:paraId="1E4ECA19" w14:textId="1E34D040" w:rsidR="00112520" w:rsidRDefault="00112520" w:rsidP="00112520">
      <w:pPr>
        <w:spacing w:line="360" w:lineRule="auto"/>
        <w:jc w:val="both"/>
        <w:rPr>
          <w:rFonts w:asciiTheme="minorHAnsi" w:hAnsiTheme="minorHAnsi" w:cstheme="minorHAnsi"/>
        </w:rPr>
      </w:pPr>
      <w:r>
        <w:rPr>
          <w:rFonts w:asciiTheme="minorHAnsi" w:hAnsiTheme="minorHAnsi" w:cstheme="minorHAnsi"/>
        </w:rPr>
        <w:t xml:space="preserve">Esta aseveración no tiene sustento en los hechos, ya que como está reseñado en el </w:t>
      </w:r>
      <w:r w:rsidR="00AB5D54">
        <w:rPr>
          <w:rFonts w:asciiTheme="minorHAnsi" w:hAnsiTheme="minorHAnsi" w:cstheme="minorHAnsi"/>
        </w:rPr>
        <w:t>Considerando Séptimo</w:t>
      </w:r>
      <w:r>
        <w:rPr>
          <w:rFonts w:asciiTheme="minorHAnsi" w:hAnsiTheme="minorHAnsi" w:cstheme="minorHAnsi"/>
        </w:rPr>
        <w:t xml:space="preserve"> precedente, </w:t>
      </w:r>
      <w:r w:rsidR="008E1E97">
        <w:rPr>
          <w:rFonts w:asciiTheme="minorHAnsi" w:hAnsiTheme="minorHAnsi" w:cstheme="minorHAnsi"/>
        </w:rPr>
        <w:t xml:space="preserve">el </w:t>
      </w:r>
      <w:r>
        <w:rPr>
          <w:rFonts w:asciiTheme="minorHAnsi" w:hAnsiTheme="minorHAnsi" w:cstheme="minorHAnsi"/>
        </w:rPr>
        <w:t xml:space="preserve">segundo Convenio de Pago generado por la Tesorería General de la República el día 21 de julio de 2024, plasmado en la Resolución </w:t>
      </w:r>
      <w:proofErr w:type="spellStart"/>
      <w:r>
        <w:rPr>
          <w:rFonts w:asciiTheme="minorHAnsi" w:hAnsiTheme="minorHAnsi" w:cstheme="minorHAnsi"/>
        </w:rPr>
        <w:t>N°</w:t>
      </w:r>
      <w:proofErr w:type="spellEnd"/>
      <w:r>
        <w:rPr>
          <w:rFonts w:asciiTheme="minorHAnsi" w:hAnsiTheme="minorHAnsi" w:cstheme="minorHAnsi"/>
        </w:rPr>
        <w:t xml:space="preserve"> 393, por un monto total de $ 619.000.000, fue activado por el Club </w:t>
      </w:r>
      <w:r w:rsidR="00107F3D">
        <w:rPr>
          <w:rFonts w:asciiTheme="minorHAnsi" w:hAnsiTheme="minorHAnsi" w:cstheme="minorHAnsi"/>
        </w:rPr>
        <w:t>Barnechea el</w:t>
      </w:r>
      <w:r>
        <w:rPr>
          <w:rFonts w:asciiTheme="minorHAnsi" w:hAnsiTheme="minorHAnsi" w:cstheme="minorHAnsi"/>
        </w:rPr>
        <w:t xml:space="preserve"> día 30 de julio de 2024, al momento de pagar la denominada “cuota pie”, que corresponde a la primera cuota del Convenio.</w:t>
      </w:r>
    </w:p>
    <w:p w14:paraId="191197F0" w14:textId="77777777" w:rsidR="00112520" w:rsidRDefault="00112520" w:rsidP="00112520">
      <w:pPr>
        <w:spacing w:line="360" w:lineRule="auto"/>
        <w:jc w:val="both"/>
        <w:rPr>
          <w:rFonts w:asciiTheme="minorHAnsi" w:hAnsiTheme="minorHAnsi" w:cstheme="minorHAnsi"/>
        </w:rPr>
      </w:pPr>
    </w:p>
    <w:p w14:paraId="60229AD6" w14:textId="148991CD" w:rsidR="008406D1" w:rsidRDefault="008406D1" w:rsidP="00112520">
      <w:pPr>
        <w:spacing w:line="360" w:lineRule="auto"/>
        <w:jc w:val="both"/>
        <w:rPr>
          <w:rFonts w:asciiTheme="minorHAnsi" w:hAnsiTheme="minorHAnsi" w:cstheme="minorHAnsi"/>
        </w:rPr>
      </w:pPr>
      <w:r>
        <w:rPr>
          <w:rFonts w:asciiTheme="minorHAnsi" w:hAnsiTheme="minorHAnsi" w:cstheme="minorHAnsi"/>
        </w:rPr>
        <w:t xml:space="preserve">No hay dudas que el denunciado subsanó su deuda, razón por la cual la OPI levantó (sic) la sanción, quedando sin efecto la suspensión o retiro temporal de la licencia, lo que, bajo ningún punto de vista, puede importar que se borren o eliminen los efectos consecuentes de una sanción </w:t>
      </w:r>
      <w:r w:rsidR="008E1E97">
        <w:rPr>
          <w:rFonts w:asciiTheme="minorHAnsi" w:hAnsiTheme="minorHAnsi" w:cstheme="minorHAnsi"/>
        </w:rPr>
        <w:t xml:space="preserve">previa que fue </w:t>
      </w:r>
      <w:r>
        <w:rPr>
          <w:rFonts w:asciiTheme="minorHAnsi" w:hAnsiTheme="minorHAnsi" w:cstheme="minorHAnsi"/>
        </w:rPr>
        <w:t>válidamente dictada y aplicada, toda vez que durante la vigencia de la sanción el Club Barnechea no cumplía los requisitos que le permitiera jurídica</w:t>
      </w:r>
      <w:r w:rsidR="00B80328">
        <w:rPr>
          <w:rFonts w:asciiTheme="minorHAnsi" w:hAnsiTheme="minorHAnsi" w:cstheme="minorHAnsi"/>
        </w:rPr>
        <w:t xml:space="preserve"> y reglamentariamente</w:t>
      </w:r>
      <w:r>
        <w:rPr>
          <w:rFonts w:asciiTheme="minorHAnsi" w:hAnsiTheme="minorHAnsi" w:cstheme="minorHAnsi"/>
        </w:rPr>
        <w:t xml:space="preserve"> presentarse a disputar sus partidos.</w:t>
      </w:r>
    </w:p>
    <w:p w14:paraId="7838BFFD" w14:textId="77777777" w:rsidR="00613618" w:rsidRPr="00C93956" w:rsidRDefault="00613618" w:rsidP="00C93956">
      <w:pPr>
        <w:spacing w:line="360" w:lineRule="auto"/>
        <w:jc w:val="both"/>
        <w:rPr>
          <w:rFonts w:asciiTheme="minorHAnsi" w:hAnsiTheme="minorHAnsi" w:cstheme="minorHAnsi"/>
        </w:rPr>
      </w:pPr>
    </w:p>
    <w:p w14:paraId="211EEC0F" w14:textId="744957DA" w:rsidR="007A5170" w:rsidRDefault="00F83EB1" w:rsidP="00C93956">
      <w:pPr>
        <w:spacing w:line="360" w:lineRule="auto"/>
        <w:jc w:val="both"/>
        <w:rPr>
          <w:rFonts w:asciiTheme="minorHAnsi" w:hAnsiTheme="minorHAnsi" w:cstheme="minorHAnsi"/>
        </w:rPr>
      </w:pPr>
      <w:r w:rsidRPr="00C93956">
        <w:rPr>
          <w:rFonts w:asciiTheme="minorHAnsi" w:hAnsiTheme="minorHAnsi" w:cstheme="minorHAnsi"/>
          <w:b/>
          <w:bCs/>
        </w:rPr>
        <w:t>DECIMO</w:t>
      </w:r>
      <w:r w:rsidR="00897368" w:rsidRPr="00C93956">
        <w:rPr>
          <w:rFonts w:asciiTheme="minorHAnsi" w:hAnsiTheme="minorHAnsi" w:cstheme="minorHAnsi"/>
          <w:b/>
          <w:bCs/>
        </w:rPr>
        <w:t xml:space="preserve"> CUARTO</w:t>
      </w:r>
      <w:r w:rsidRPr="00C93956">
        <w:rPr>
          <w:rFonts w:asciiTheme="minorHAnsi" w:hAnsiTheme="minorHAnsi" w:cstheme="minorHAnsi"/>
          <w:b/>
          <w:bCs/>
        </w:rPr>
        <w:t xml:space="preserve">:  </w:t>
      </w:r>
      <w:r w:rsidR="00897368" w:rsidRPr="00C93956">
        <w:rPr>
          <w:rFonts w:asciiTheme="minorHAnsi" w:hAnsiTheme="minorHAnsi" w:cstheme="minorHAnsi"/>
        </w:rPr>
        <w:t>Que</w:t>
      </w:r>
      <w:r w:rsidR="007A5170">
        <w:rPr>
          <w:rFonts w:asciiTheme="minorHAnsi" w:hAnsiTheme="minorHAnsi" w:cstheme="minorHAnsi"/>
        </w:rPr>
        <w:t>,</w:t>
      </w:r>
      <w:r w:rsidR="00897368" w:rsidRPr="00C93956">
        <w:rPr>
          <w:rFonts w:asciiTheme="minorHAnsi" w:hAnsiTheme="minorHAnsi" w:cstheme="minorHAnsi"/>
        </w:rPr>
        <w:t xml:space="preserve"> </w:t>
      </w:r>
      <w:r w:rsidR="008406D1">
        <w:rPr>
          <w:rFonts w:asciiTheme="minorHAnsi" w:hAnsiTheme="minorHAnsi" w:cstheme="minorHAnsi"/>
        </w:rPr>
        <w:t xml:space="preserve">en consonancia con lo expuesto en </w:t>
      </w:r>
      <w:r w:rsidR="007A5170">
        <w:rPr>
          <w:rFonts w:asciiTheme="minorHAnsi" w:hAnsiTheme="minorHAnsi" w:cstheme="minorHAnsi"/>
        </w:rPr>
        <w:t>los</w:t>
      </w:r>
      <w:r w:rsidR="008406D1">
        <w:rPr>
          <w:rFonts w:asciiTheme="minorHAnsi" w:hAnsiTheme="minorHAnsi" w:cstheme="minorHAnsi"/>
        </w:rPr>
        <w:t xml:space="preserve"> Considerando</w:t>
      </w:r>
      <w:r w:rsidR="007A5170">
        <w:rPr>
          <w:rFonts w:asciiTheme="minorHAnsi" w:hAnsiTheme="minorHAnsi" w:cstheme="minorHAnsi"/>
        </w:rPr>
        <w:t>s</w:t>
      </w:r>
      <w:r w:rsidR="008406D1">
        <w:rPr>
          <w:rFonts w:asciiTheme="minorHAnsi" w:hAnsiTheme="minorHAnsi" w:cstheme="minorHAnsi"/>
        </w:rPr>
        <w:t xml:space="preserve"> Segundo</w:t>
      </w:r>
      <w:r w:rsidR="007A5170">
        <w:rPr>
          <w:rFonts w:asciiTheme="minorHAnsi" w:hAnsiTheme="minorHAnsi" w:cstheme="minorHAnsi"/>
        </w:rPr>
        <w:t xml:space="preserve"> y Tercero</w:t>
      </w:r>
      <w:r w:rsidR="008406D1">
        <w:rPr>
          <w:rFonts w:asciiTheme="minorHAnsi" w:hAnsiTheme="minorHAnsi" w:cstheme="minorHAnsi"/>
        </w:rPr>
        <w:t xml:space="preserve"> de esta sentencia, este Tribunal está compelido a aplicar la norma tal como le viene dada por el legislador -Consejo de </w:t>
      </w:r>
      <w:proofErr w:type="gramStart"/>
      <w:r w:rsidR="008406D1">
        <w:rPr>
          <w:rFonts w:asciiTheme="minorHAnsi" w:hAnsiTheme="minorHAnsi" w:cstheme="minorHAnsi"/>
        </w:rPr>
        <w:t>Presidentes</w:t>
      </w:r>
      <w:proofErr w:type="gramEnd"/>
      <w:r w:rsidR="008406D1">
        <w:rPr>
          <w:rFonts w:asciiTheme="minorHAnsi" w:hAnsiTheme="minorHAnsi" w:cstheme="minorHAnsi"/>
        </w:rPr>
        <w:t xml:space="preserve"> de Clubes-, por lo que una vez arribado a una convicción </w:t>
      </w:r>
      <w:r w:rsidR="007A5170">
        <w:rPr>
          <w:rFonts w:asciiTheme="minorHAnsi" w:hAnsiTheme="minorHAnsi" w:cstheme="minorHAnsi"/>
        </w:rPr>
        <w:t>en cuanto a que ha existido una infracción reglamentaria</w:t>
      </w:r>
      <w:r w:rsidR="009B1D75">
        <w:rPr>
          <w:rFonts w:asciiTheme="minorHAnsi" w:hAnsiTheme="minorHAnsi" w:cstheme="minorHAnsi"/>
        </w:rPr>
        <w:t>,</w:t>
      </w:r>
      <w:r w:rsidR="008406D1">
        <w:rPr>
          <w:rFonts w:asciiTheme="minorHAnsi" w:hAnsiTheme="minorHAnsi" w:cstheme="minorHAnsi"/>
        </w:rPr>
        <w:t xml:space="preserve"> no puede eludir n</w:t>
      </w:r>
      <w:r w:rsidR="009B1D75">
        <w:rPr>
          <w:rFonts w:asciiTheme="minorHAnsi" w:hAnsiTheme="minorHAnsi" w:cstheme="minorHAnsi"/>
        </w:rPr>
        <w:t>i</w:t>
      </w:r>
      <w:r w:rsidR="008406D1">
        <w:rPr>
          <w:rFonts w:asciiTheme="minorHAnsi" w:hAnsiTheme="minorHAnsi" w:cstheme="minorHAnsi"/>
        </w:rPr>
        <w:t xml:space="preserve"> morigerar a su arbitrio las sanciones establecidas</w:t>
      </w:r>
      <w:r w:rsidR="007A5170">
        <w:rPr>
          <w:rFonts w:asciiTheme="minorHAnsi" w:hAnsiTheme="minorHAnsi" w:cstheme="minorHAnsi"/>
        </w:rPr>
        <w:t xml:space="preserve"> para la misma</w:t>
      </w:r>
      <w:r w:rsidR="008406D1">
        <w:rPr>
          <w:rFonts w:asciiTheme="minorHAnsi" w:hAnsiTheme="minorHAnsi" w:cstheme="minorHAnsi"/>
        </w:rPr>
        <w:t xml:space="preserve">, </w:t>
      </w:r>
      <w:r w:rsidR="007A5170">
        <w:rPr>
          <w:rFonts w:asciiTheme="minorHAnsi" w:hAnsiTheme="minorHAnsi" w:cstheme="minorHAnsi"/>
        </w:rPr>
        <w:t xml:space="preserve">a menos que se trate de penas </w:t>
      </w:r>
      <w:r w:rsidR="008406D1">
        <w:rPr>
          <w:rFonts w:asciiTheme="minorHAnsi" w:hAnsiTheme="minorHAnsi" w:cstheme="minorHAnsi"/>
        </w:rPr>
        <w:t>sujetas a una posible graduación</w:t>
      </w:r>
      <w:r w:rsidR="007A5170">
        <w:rPr>
          <w:rFonts w:asciiTheme="minorHAnsi" w:hAnsiTheme="minorHAnsi" w:cstheme="minorHAnsi"/>
        </w:rPr>
        <w:t>. P</w:t>
      </w:r>
      <w:r w:rsidR="008406D1">
        <w:rPr>
          <w:rFonts w:asciiTheme="minorHAnsi" w:hAnsiTheme="minorHAnsi" w:cstheme="minorHAnsi"/>
        </w:rPr>
        <w:t>or el contrario</w:t>
      </w:r>
      <w:r w:rsidR="009B1D75">
        <w:rPr>
          <w:rFonts w:asciiTheme="minorHAnsi" w:hAnsiTheme="minorHAnsi" w:cstheme="minorHAnsi"/>
        </w:rPr>
        <w:t>,</w:t>
      </w:r>
      <w:r w:rsidR="008406D1">
        <w:rPr>
          <w:rFonts w:asciiTheme="minorHAnsi" w:hAnsiTheme="minorHAnsi" w:cstheme="minorHAnsi"/>
        </w:rPr>
        <w:t xml:space="preserve"> </w:t>
      </w:r>
      <w:r w:rsidR="007A5170">
        <w:rPr>
          <w:rFonts w:asciiTheme="minorHAnsi" w:hAnsiTheme="minorHAnsi" w:cstheme="minorHAnsi"/>
        </w:rPr>
        <w:t xml:space="preserve">cuando las normas aplicables </w:t>
      </w:r>
      <w:r w:rsidR="008406D1">
        <w:rPr>
          <w:rFonts w:asciiTheme="minorHAnsi" w:hAnsiTheme="minorHAnsi" w:cstheme="minorHAnsi"/>
        </w:rPr>
        <w:t xml:space="preserve">contemplan una </w:t>
      </w:r>
      <w:r w:rsidR="007A5170">
        <w:rPr>
          <w:rFonts w:asciiTheme="minorHAnsi" w:hAnsiTheme="minorHAnsi" w:cstheme="minorHAnsi"/>
        </w:rPr>
        <w:t xml:space="preserve">determinada </w:t>
      </w:r>
      <w:r w:rsidR="008406D1">
        <w:rPr>
          <w:rFonts w:asciiTheme="minorHAnsi" w:hAnsiTheme="minorHAnsi" w:cstheme="minorHAnsi"/>
        </w:rPr>
        <w:t xml:space="preserve">penalidad y, además, obligan a </w:t>
      </w:r>
      <w:r w:rsidR="007A5170">
        <w:rPr>
          <w:rFonts w:asciiTheme="minorHAnsi" w:hAnsiTheme="minorHAnsi" w:cstheme="minorHAnsi"/>
        </w:rPr>
        <w:t xml:space="preserve">imponer </w:t>
      </w:r>
      <w:r w:rsidR="009B1D75">
        <w:rPr>
          <w:rFonts w:asciiTheme="minorHAnsi" w:hAnsiTheme="minorHAnsi" w:cstheme="minorHAnsi"/>
        </w:rPr>
        <w:t xml:space="preserve">en forma taxativa una </w:t>
      </w:r>
      <w:r w:rsidR="002510B6">
        <w:rPr>
          <w:rFonts w:asciiTheme="minorHAnsi" w:hAnsiTheme="minorHAnsi" w:cstheme="minorHAnsi"/>
        </w:rPr>
        <w:t xml:space="preserve">o más </w:t>
      </w:r>
      <w:r w:rsidR="009B1D75">
        <w:rPr>
          <w:rFonts w:asciiTheme="minorHAnsi" w:hAnsiTheme="minorHAnsi" w:cstheme="minorHAnsi"/>
        </w:rPr>
        <w:t>sanci</w:t>
      </w:r>
      <w:r w:rsidR="002510B6">
        <w:rPr>
          <w:rFonts w:asciiTheme="minorHAnsi" w:hAnsiTheme="minorHAnsi" w:cstheme="minorHAnsi"/>
        </w:rPr>
        <w:t>o</w:t>
      </w:r>
      <w:r w:rsidR="009B1D75">
        <w:rPr>
          <w:rFonts w:asciiTheme="minorHAnsi" w:hAnsiTheme="minorHAnsi" w:cstheme="minorHAnsi"/>
        </w:rPr>
        <w:t>n</w:t>
      </w:r>
      <w:r w:rsidR="002510B6">
        <w:rPr>
          <w:rFonts w:asciiTheme="minorHAnsi" w:hAnsiTheme="minorHAnsi" w:cstheme="minorHAnsi"/>
        </w:rPr>
        <w:t>es</w:t>
      </w:r>
      <w:r w:rsidR="009B1D75">
        <w:rPr>
          <w:rFonts w:asciiTheme="minorHAnsi" w:hAnsiTheme="minorHAnsi" w:cstheme="minorHAnsi"/>
        </w:rPr>
        <w:t xml:space="preserve"> adicional</w:t>
      </w:r>
      <w:r w:rsidR="002510B6">
        <w:rPr>
          <w:rFonts w:asciiTheme="minorHAnsi" w:hAnsiTheme="minorHAnsi" w:cstheme="minorHAnsi"/>
        </w:rPr>
        <w:t>es</w:t>
      </w:r>
      <w:r w:rsidR="009B1D75">
        <w:rPr>
          <w:rFonts w:asciiTheme="minorHAnsi" w:hAnsiTheme="minorHAnsi" w:cstheme="minorHAnsi"/>
        </w:rPr>
        <w:t xml:space="preserve"> a la principal, </w:t>
      </w:r>
      <w:r w:rsidR="007A5170">
        <w:rPr>
          <w:rFonts w:asciiTheme="minorHAnsi" w:hAnsiTheme="minorHAnsi" w:cstheme="minorHAnsi"/>
        </w:rPr>
        <w:t xml:space="preserve">el Tribunal debe </w:t>
      </w:r>
      <w:r w:rsidR="00877D60">
        <w:rPr>
          <w:rFonts w:asciiTheme="minorHAnsi" w:hAnsiTheme="minorHAnsi" w:cstheme="minorHAnsi"/>
        </w:rPr>
        <w:t xml:space="preserve">acatar </w:t>
      </w:r>
      <w:r w:rsidR="007A5170">
        <w:rPr>
          <w:rFonts w:asciiTheme="minorHAnsi" w:hAnsiTheme="minorHAnsi" w:cstheme="minorHAnsi"/>
        </w:rPr>
        <w:t>dichas normas y aplicar las sanciones contempladas al efecto.</w:t>
      </w:r>
    </w:p>
    <w:p w14:paraId="0C28D208" w14:textId="77777777" w:rsidR="007A5170" w:rsidRDefault="007A5170" w:rsidP="00C93956">
      <w:pPr>
        <w:spacing w:line="360" w:lineRule="auto"/>
        <w:jc w:val="both"/>
        <w:rPr>
          <w:rFonts w:asciiTheme="minorHAnsi" w:hAnsiTheme="minorHAnsi" w:cstheme="minorHAnsi"/>
        </w:rPr>
      </w:pPr>
    </w:p>
    <w:p w14:paraId="29A7EA9C" w14:textId="1F43D964" w:rsidR="00877D60" w:rsidRDefault="007A5170" w:rsidP="00C93956">
      <w:pPr>
        <w:spacing w:line="360" w:lineRule="auto"/>
        <w:jc w:val="both"/>
        <w:rPr>
          <w:rFonts w:asciiTheme="minorHAnsi" w:hAnsiTheme="minorHAnsi" w:cstheme="minorHAnsi"/>
        </w:rPr>
      </w:pPr>
      <w:r>
        <w:rPr>
          <w:rFonts w:asciiTheme="minorHAnsi" w:hAnsiTheme="minorHAnsi" w:cstheme="minorHAnsi"/>
        </w:rPr>
        <w:lastRenderedPageBreak/>
        <w:t xml:space="preserve">En el caso </w:t>
      </w:r>
      <w:r w:rsidR="00877D60">
        <w:rPr>
          <w:rFonts w:asciiTheme="minorHAnsi" w:hAnsiTheme="minorHAnsi" w:cstheme="minorHAnsi"/>
        </w:rPr>
        <w:t>de la infracción consistente en la no presentación de un club a disputar un partido, el artículo 24</w:t>
      </w:r>
      <w:r w:rsidR="00F51006">
        <w:rPr>
          <w:rFonts w:asciiTheme="minorHAnsi" w:hAnsiTheme="minorHAnsi" w:cstheme="minorHAnsi"/>
        </w:rPr>
        <w:t>°</w:t>
      </w:r>
      <w:r w:rsidR="00877D60">
        <w:rPr>
          <w:rFonts w:asciiTheme="minorHAnsi" w:hAnsiTheme="minorHAnsi" w:cstheme="minorHAnsi"/>
        </w:rPr>
        <w:t xml:space="preserve"> de las Bases dispone que deberán aplicarse las siguientes sanciones al club infractor: </w:t>
      </w:r>
    </w:p>
    <w:p w14:paraId="42E28195" w14:textId="333D528E" w:rsidR="00877D60" w:rsidRPr="009F0701" w:rsidRDefault="00877D60" w:rsidP="00877D60">
      <w:pPr>
        <w:pStyle w:val="Prrafodelista"/>
        <w:numPr>
          <w:ilvl w:val="0"/>
          <w:numId w:val="13"/>
        </w:numPr>
        <w:spacing w:line="360" w:lineRule="auto"/>
        <w:jc w:val="both"/>
        <w:rPr>
          <w:rFonts w:asciiTheme="minorHAnsi" w:hAnsiTheme="minorHAnsi" w:cstheme="minorHAnsi"/>
        </w:rPr>
      </w:pPr>
      <w:r>
        <w:rPr>
          <w:rFonts w:asciiTheme="minorHAnsi" w:hAnsiTheme="minorHAnsi" w:cstheme="minorHAnsi"/>
          <w:i/>
          <w:iCs/>
        </w:rPr>
        <w:t>“</w:t>
      </w:r>
      <w:r w:rsidRPr="00610195">
        <w:rPr>
          <w:rFonts w:asciiTheme="minorHAnsi" w:hAnsiTheme="minorHAnsi" w:cstheme="minorHAnsi"/>
          <w:i/>
          <w:iCs/>
        </w:rPr>
        <w:t>la pérdida de los puntos en disputa, los que se otorgarán al equipo rival, al que se tendrá como ganador del partido, por un marcador de 3x0</w:t>
      </w:r>
      <w:r>
        <w:rPr>
          <w:rFonts w:asciiTheme="minorHAnsi" w:hAnsiTheme="minorHAnsi" w:cstheme="minorHAnsi"/>
          <w:i/>
          <w:iCs/>
        </w:rPr>
        <w:t xml:space="preserve">.” </w:t>
      </w:r>
      <w:r>
        <w:rPr>
          <w:rFonts w:asciiTheme="minorHAnsi" w:hAnsiTheme="minorHAnsi" w:cstheme="minorHAnsi"/>
        </w:rPr>
        <w:t>(Art. 24</w:t>
      </w:r>
      <w:r w:rsidR="00F51006">
        <w:rPr>
          <w:rFonts w:asciiTheme="minorHAnsi" w:hAnsiTheme="minorHAnsi" w:cstheme="minorHAnsi"/>
        </w:rPr>
        <w:t>°</w:t>
      </w:r>
      <w:r>
        <w:rPr>
          <w:rFonts w:asciiTheme="minorHAnsi" w:hAnsiTheme="minorHAnsi" w:cstheme="minorHAnsi"/>
        </w:rPr>
        <w:t xml:space="preserve"> inciso primero).</w:t>
      </w:r>
    </w:p>
    <w:p w14:paraId="7420F6F0" w14:textId="116944F1" w:rsidR="00877D60" w:rsidRPr="009F0701" w:rsidRDefault="00877D60" w:rsidP="00877D60">
      <w:pPr>
        <w:pStyle w:val="Prrafodelista"/>
        <w:numPr>
          <w:ilvl w:val="0"/>
          <w:numId w:val="13"/>
        </w:numPr>
        <w:spacing w:line="360" w:lineRule="auto"/>
        <w:jc w:val="both"/>
        <w:rPr>
          <w:rFonts w:asciiTheme="minorHAnsi" w:hAnsiTheme="minorHAnsi" w:cstheme="minorHAnsi"/>
        </w:rPr>
      </w:pPr>
      <w:r>
        <w:rPr>
          <w:rFonts w:asciiTheme="minorHAnsi" w:hAnsiTheme="minorHAnsi" w:cstheme="minorHAnsi"/>
          <w:i/>
          <w:iCs/>
        </w:rPr>
        <w:t>“</w:t>
      </w:r>
      <w:r w:rsidRPr="00610195">
        <w:rPr>
          <w:rFonts w:asciiTheme="minorHAnsi" w:hAnsiTheme="minorHAnsi" w:cstheme="minorHAnsi"/>
          <w:i/>
          <w:iCs/>
        </w:rPr>
        <w:t>más una multa de 500 UF</w:t>
      </w:r>
      <w:r>
        <w:rPr>
          <w:rFonts w:asciiTheme="minorHAnsi" w:hAnsiTheme="minorHAnsi" w:cstheme="minorHAnsi"/>
          <w:i/>
          <w:iCs/>
        </w:rPr>
        <w:t xml:space="preserve">” </w:t>
      </w:r>
      <w:r>
        <w:rPr>
          <w:rFonts w:asciiTheme="minorHAnsi" w:hAnsiTheme="minorHAnsi" w:cstheme="minorHAnsi"/>
        </w:rPr>
        <w:t>(Art. 24</w:t>
      </w:r>
      <w:r w:rsidR="00F51006">
        <w:rPr>
          <w:rFonts w:asciiTheme="minorHAnsi" w:hAnsiTheme="minorHAnsi" w:cstheme="minorHAnsi"/>
        </w:rPr>
        <w:t>°</w:t>
      </w:r>
      <w:r>
        <w:rPr>
          <w:rFonts w:asciiTheme="minorHAnsi" w:hAnsiTheme="minorHAnsi" w:cstheme="minorHAnsi"/>
        </w:rPr>
        <w:t xml:space="preserve"> inciso primero).</w:t>
      </w:r>
    </w:p>
    <w:p w14:paraId="342AFFBF" w14:textId="5AD37A2A" w:rsidR="00877D60" w:rsidRPr="009F0701" w:rsidRDefault="00877D60" w:rsidP="009F0701">
      <w:pPr>
        <w:pStyle w:val="Prrafodelista"/>
        <w:numPr>
          <w:ilvl w:val="0"/>
          <w:numId w:val="13"/>
        </w:numPr>
        <w:spacing w:line="360" w:lineRule="auto"/>
        <w:jc w:val="both"/>
        <w:rPr>
          <w:rFonts w:asciiTheme="minorHAnsi" w:hAnsiTheme="minorHAnsi" w:cstheme="minorHAnsi"/>
        </w:rPr>
      </w:pPr>
      <w:r>
        <w:rPr>
          <w:rFonts w:asciiTheme="minorHAnsi" w:hAnsiTheme="minorHAnsi" w:cstheme="minorHAnsi"/>
          <w:i/>
          <w:iCs/>
        </w:rPr>
        <w:t>“</w:t>
      </w:r>
      <w:r w:rsidRPr="00610195">
        <w:rPr>
          <w:rFonts w:asciiTheme="minorHAnsi" w:hAnsiTheme="minorHAnsi" w:cstheme="minorHAnsi"/>
          <w:i/>
          <w:iCs/>
        </w:rPr>
        <w:t>se aplicará al club infractor, además de las sanciones ya establecidas, la pérdida de quince puntos adicionales de aquellos que ya hubiere acumulado o de los que obtuviere en el futuro, en el Campeonato actualmente en disputa o en el que le suceda si no alcanzaren</w:t>
      </w:r>
      <w:r w:rsidR="009F0701">
        <w:rPr>
          <w:rFonts w:asciiTheme="minorHAnsi" w:hAnsiTheme="minorHAnsi" w:cstheme="minorHAnsi"/>
          <w:i/>
          <w:iCs/>
        </w:rPr>
        <w:t>…”</w:t>
      </w:r>
      <w:r>
        <w:rPr>
          <w:rFonts w:asciiTheme="minorHAnsi" w:hAnsiTheme="minorHAnsi" w:cstheme="minorHAnsi"/>
          <w:i/>
          <w:iCs/>
        </w:rPr>
        <w:t xml:space="preserve"> </w:t>
      </w:r>
      <w:r>
        <w:rPr>
          <w:rFonts w:asciiTheme="minorHAnsi" w:hAnsiTheme="minorHAnsi" w:cstheme="minorHAnsi"/>
        </w:rPr>
        <w:t>(Art. 24</w:t>
      </w:r>
      <w:r w:rsidR="00F51006">
        <w:rPr>
          <w:rFonts w:asciiTheme="minorHAnsi" w:hAnsiTheme="minorHAnsi" w:cstheme="minorHAnsi"/>
        </w:rPr>
        <w:t>°</w:t>
      </w:r>
      <w:r>
        <w:rPr>
          <w:rFonts w:asciiTheme="minorHAnsi" w:hAnsiTheme="minorHAnsi" w:cstheme="minorHAnsi"/>
        </w:rPr>
        <w:t xml:space="preserve"> inciso tercero).</w:t>
      </w:r>
    </w:p>
    <w:p w14:paraId="66E9AE0E" w14:textId="77777777" w:rsidR="009F0701" w:rsidRDefault="009F0701" w:rsidP="00C93956">
      <w:pPr>
        <w:spacing w:line="360" w:lineRule="auto"/>
        <w:jc w:val="both"/>
        <w:rPr>
          <w:rFonts w:asciiTheme="minorHAnsi" w:hAnsiTheme="minorHAnsi" w:cstheme="minorHAnsi"/>
        </w:rPr>
      </w:pPr>
    </w:p>
    <w:p w14:paraId="78299D68" w14:textId="6DD6545F" w:rsidR="009F0701" w:rsidRDefault="009F0701" w:rsidP="00C93956">
      <w:pPr>
        <w:spacing w:line="360" w:lineRule="auto"/>
        <w:jc w:val="both"/>
        <w:rPr>
          <w:rFonts w:asciiTheme="minorHAnsi" w:hAnsiTheme="minorHAnsi" w:cstheme="minorHAnsi"/>
        </w:rPr>
      </w:pPr>
      <w:r>
        <w:rPr>
          <w:rFonts w:asciiTheme="minorHAnsi" w:hAnsiTheme="minorHAnsi" w:cstheme="minorHAnsi"/>
        </w:rPr>
        <w:t>En vista de los términos imperativos del artículo 24</w:t>
      </w:r>
      <w:r w:rsidR="00F51006">
        <w:rPr>
          <w:rFonts w:asciiTheme="minorHAnsi" w:hAnsiTheme="minorHAnsi" w:cstheme="minorHAnsi"/>
        </w:rPr>
        <w:t>°</w:t>
      </w:r>
      <w:r>
        <w:rPr>
          <w:rFonts w:asciiTheme="minorHAnsi" w:hAnsiTheme="minorHAnsi" w:cstheme="minorHAnsi"/>
        </w:rPr>
        <w:t xml:space="preserve"> de las Bases, este Tribunal tiene el deber de imponer las tres sanciones previstas en dicha norma respecto de cada una de las infracciones cometidas por el club denunciado</w:t>
      </w:r>
      <w:r w:rsidR="002510B6">
        <w:rPr>
          <w:rFonts w:asciiTheme="minorHAnsi" w:hAnsiTheme="minorHAnsi" w:cstheme="minorHAnsi"/>
        </w:rPr>
        <w:t>;</w:t>
      </w:r>
      <w:r>
        <w:rPr>
          <w:rFonts w:asciiTheme="minorHAnsi" w:hAnsiTheme="minorHAnsi" w:cstheme="minorHAnsi"/>
        </w:rPr>
        <w:t xml:space="preserve"> esto es, por la no presentación a disputar los partidos en que debía enfrentar a los clubes Recoleta, </w:t>
      </w:r>
      <w:proofErr w:type="spellStart"/>
      <w:r>
        <w:rPr>
          <w:rFonts w:asciiTheme="minorHAnsi" w:hAnsiTheme="minorHAnsi" w:cstheme="minorHAnsi"/>
        </w:rPr>
        <w:t>Rangers</w:t>
      </w:r>
      <w:proofErr w:type="spellEnd"/>
      <w:r>
        <w:rPr>
          <w:rFonts w:asciiTheme="minorHAnsi" w:hAnsiTheme="minorHAnsi" w:cstheme="minorHAnsi"/>
        </w:rPr>
        <w:t xml:space="preserve"> y La Serena.</w:t>
      </w:r>
      <w:r w:rsidR="0095666F">
        <w:rPr>
          <w:rFonts w:asciiTheme="minorHAnsi" w:hAnsiTheme="minorHAnsi" w:cstheme="minorHAnsi"/>
        </w:rPr>
        <w:t xml:space="preserve"> Queda de manifiesto, que la norma al establecer este conjunto de sanciones copulativas no hace distingos </w:t>
      </w:r>
      <w:proofErr w:type="gramStart"/>
      <w:r w:rsidR="0095666F">
        <w:rPr>
          <w:rFonts w:asciiTheme="minorHAnsi" w:hAnsiTheme="minorHAnsi" w:cstheme="minorHAnsi"/>
        </w:rPr>
        <w:t>en relación a</w:t>
      </w:r>
      <w:proofErr w:type="gramEnd"/>
      <w:r w:rsidR="0095666F">
        <w:rPr>
          <w:rFonts w:asciiTheme="minorHAnsi" w:hAnsiTheme="minorHAnsi" w:cstheme="minorHAnsi"/>
        </w:rPr>
        <w:t xml:space="preserve"> las causas por las cuales un club no se presenta a disputar uno o más partidos. </w:t>
      </w:r>
      <w:r w:rsidR="00642414">
        <w:rPr>
          <w:rFonts w:asciiTheme="minorHAnsi" w:hAnsiTheme="minorHAnsi" w:cstheme="minorHAnsi"/>
        </w:rPr>
        <w:t>Imponer</w:t>
      </w:r>
      <w:r w:rsidR="0095666F">
        <w:rPr>
          <w:rFonts w:asciiTheme="minorHAnsi" w:hAnsiTheme="minorHAnsi" w:cstheme="minorHAnsi"/>
        </w:rPr>
        <w:t xml:space="preserve"> estas sanciones en forma diferente</w:t>
      </w:r>
      <w:r w:rsidR="004B3B8C">
        <w:rPr>
          <w:rFonts w:asciiTheme="minorHAnsi" w:hAnsiTheme="minorHAnsi" w:cstheme="minorHAnsi"/>
        </w:rPr>
        <w:t xml:space="preserve"> o parcial</w:t>
      </w:r>
      <w:r w:rsidR="0095666F">
        <w:rPr>
          <w:rFonts w:asciiTheme="minorHAnsi" w:hAnsiTheme="minorHAnsi" w:cstheme="minorHAnsi"/>
        </w:rPr>
        <w:t xml:space="preserve">, podría </w:t>
      </w:r>
      <w:r w:rsidR="004B3B8C">
        <w:rPr>
          <w:rFonts w:asciiTheme="minorHAnsi" w:hAnsiTheme="minorHAnsi" w:cstheme="minorHAnsi"/>
        </w:rPr>
        <w:t>implicar</w:t>
      </w:r>
      <w:r w:rsidR="0095666F">
        <w:rPr>
          <w:rFonts w:asciiTheme="minorHAnsi" w:hAnsiTheme="minorHAnsi" w:cstheme="minorHAnsi"/>
        </w:rPr>
        <w:t xml:space="preserve"> que si un club</w:t>
      </w:r>
      <w:r w:rsidR="002510B6">
        <w:rPr>
          <w:rFonts w:asciiTheme="minorHAnsi" w:hAnsiTheme="minorHAnsi" w:cstheme="minorHAnsi"/>
        </w:rPr>
        <w:t>, por ejemplo,</w:t>
      </w:r>
      <w:r w:rsidR="0095666F">
        <w:rPr>
          <w:rFonts w:asciiTheme="minorHAnsi" w:hAnsiTheme="minorHAnsi" w:cstheme="minorHAnsi"/>
        </w:rPr>
        <w:t xml:space="preserve"> no se presenta a disputar tres partidos por mero capricho </w:t>
      </w:r>
      <w:r w:rsidR="004B3B8C">
        <w:rPr>
          <w:rFonts w:asciiTheme="minorHAnsi" w:hAnsiTheme="minorHAnsi" w:cstheme="minorHAnsi"/>
        </w:rPr>
        <w:t>no se podría aplicar a su respecto todas las sanciones establecidas</w:t>
      </w:r>
      <w:r w:rsidR="000F34C6">
        <w:rPr>
          <w:rFonts w:asciiTheme="minorHAnsi" w:hAnsiTheme="minorHAnsi" w:cstheme="minorHAnsi"/>
        </w:rPr>
        <w:t xml:space="preserve">, lo que, </w:t>
      </w:r>
      <w:r w:rsidR="000F34C6" w:rsidRPr="000F34C6">
        <w:rPr>
          <w:rFonts w:asciiTheme="minorHAnsi" w:hAnsiTheme="minorHAnsi" w:cstheme="minorHAnsi"/>
        </w:rPr>
        <w:t>claramente, no resulta razonable</w:t>
      </w:r>
      <w:r w:rsidR="004B3B8C">
        <w:rPr>
          <w:rFonts w:asciiTheme="minorHAnsi" w:hAnsiTheme="minorHAnsi" w:cstheme="minorHAnsi"/>
        </w:rPr>
        <w:t>.</w:t>
      </w:r>
    </w:p>
    <w:p w14:paraId="089E2D24" w14:textId="77777777" w:rsidR="002510B6" w:rsidRDefault="009F0701" w:rsidP="005B6463">
      <w:pPr>
        <w:spacing w:line="360" w:lineRule="auto"/>
        <w:jc w:val="both"/>
        <w:rPr>
          <w:rFonts w:asciiTheme="minorHAnsi" w:hAnsiTheme="minorHAnsi" w:cstheme="minorHAnsi"/>
        </w:rPr>
      </w:pPr>
      <w:r>
        <w:rPr>
          <w:rFonts w:asciiTheme="minorHAnsi" w:hAnsiTheme="minorHAnsi" w:cstheme="minorHAnsi"/>
        </w:rPr>
        <w:t xml:space="preserve"> </w:t>
      </w:r>
    </w:p>
    <w:p w14:paraId="4CEB28F7" w14:textId="5091E8D6" w:rsidR="005B6463" w:rsidRPr="00C93956" w:rsidRDefault="00897368" w:rsidP="005B6463">
      <w:pPr>
        <w:spacing w:line="360" w:lineRule="auto"/>
        <w:jc w:val="both"/>
        <w:rPr>
          <w:rFonts w:asciiTheme="minorHAnsi" w:hAnsiTheme="minorHAnsi" w:cstheme="minorHAnsi"/>
        </w:rPr>
      </w:pPr>
      <w:r w:rsidRPr="00C93956">
        <w:rPr>
          <w:rFonts w:asciiTheme="minorHAnsi" w:hAnsiTheme="minorHAnsi" w:cstheme="minorHAnsi"/>
          <w:b/>
          <w:bCs/>
        </w:rPr>
        <w:t xml:space="preserve">DECIMO QUINTO:  </w:t>
      </w:r>
      <w:r w:rsidR="005B6463" w:rsidRPr="00C93956">
        <w:rPr>
          <w:rFonts w:asciiTheme="minorHAnsi" w:hAnsiTheme="minorHAnsi" w:cstheme="minorHAnsi"/>
        </w:rPr>
        <w:t>La facultad que tiene este Tribunal de apreciar la prueba en conciencia.</w:t>
      </w:r>
    </w:p>
    <w:p w14:paraId="1B61BA6C" w14:textId="748F7022" w:rsidR="004F23C9" w:rsidRDefault="004F23C9" w:rsidP="00C93956">
      <w:pPr>
        <w:spacing w:line="360" w:lineRule="auto"/>
        <w:jc w:val="both"/>
        <w:rPr>
          <w:rFonts w:asciiTheme="minorHAnsi" w:hAnsiTheme="minorHAnsi" w:cstheme="minorHAnsi"/>
        </w:rPr>
      </w:pPr>
    </w:p>
    <w:p w14:paraId="4E81F25B" w14:textId="7A2DA013" w:rsidR="004B3568" w:rsidRPr="00C93956" w:rsidRDefault="004B3568" w:rsidP="00C93956">
      <w:pPr>
        <w:pStyle w:val="Textoindependiente"/>
        <w:spacing w:line="360" w:lineRule="auto"/>
        <w:rPr>
          <w:rFonts w:asciiTheme="minorHAnsi" w:hAnsiTheme="minorHAnsi" w:cstheme="minorHAnsi"/>
          <w:sz w:val="24"/>
          <w:szCs w:val="24"/>
        </w:rPr>
      </w:pPr>
      <w:r w:rsidRPr="00C93956">
        <w:rPr>
          <w:rFonts w:asciiTheme="minorHAnsi" w:hAnsiTheme="minorHAnsi" w:cstheme="minorHAnsi"/>
          <w:b/>
          <w:bCs/>
          <w:sz w:val="24"/>
          <w:szCs w:val="24"/>
        </w:rPr>
        <w:t>SE RESUELVE:</w:t>
      </w:r>
    </w:p>
    <w:p w14:paraId="7F588425" w14:textId="77777777" w:rsidR="00E258E1" w:rsidRPr="00C93956" w:rsidRDefault="00E258E1" w:rsidP="00C93956">
      <w:pPr>
        <w:pStyle w:val="Textoindependiente"/>
        <w:spacing w:line="360" w:lineRule="auto"/>
        <w:rPr>
          <w:rFonts w:asciiTheme="minorHAnsi" w:hAnsiTheme="minorHAnsi" w:cstheme="minorHAnsi"/>
          <w:sz w:val="24"/>
          <w:szCs w:val="24"/>
        </w:rPr>
      </w:pPr>
    </w:p>
    <w:p w14:paraId="2A67B5A1" w14:textId="77AD8A3E" w:rsidR="00025800" w:rsidRDefault="00025800" w:rsidP="005B6463">
      <w:pPr>
        <w:pStyle w:val="Textoindependiente"/>
        <w:spacing w:line="360" w:lineRule="auto"/>
        <w:rPr>
          <w:rFonts w:asciiTheme="minorHAnsi" w:hAnsiTheme="minorHAnsi" w:cstheme="minorHAnsi"/>
          <w:sz w:val="24"/>
          <w:szCs w:val="24"/>
        </w:rPr>
      </w:pPr>
    </w:p>
    <w:p w14:paraId="0ED685E7" w14:textId="470AD3C4" w:rsidR="00025800" w:rsidRDefault="00025800" w:rsidP="00025800">
      <w:pPr>
        <w:pStyle w:val="Textoindependiente"/>
        <w:spacing w:line="360" w:lineRule="auto"/>
        <w:rPr>
          <w:rFonts w:asciiTheme="minorHAnsi" w:hAnsiTheme="minorHAnsi" w:cstheme="minorHAnsi"/>
          <w:sz w:val="24"/>
          <w:szCs w:val="24"/>
        </w:rPr>
      </w:pPr>
      <w:r w:rsidRPr="00C93956">
        <w:rPr>
          <w:rFonts w:asciiTheme="minorHAnsi" w:hAnsiTheme="minorHAnsi" w:cstheme="minorHAnsi"/>
          <w:sz w:val="24"/>
          <w:szCs w:val="24"/>
        </w:rPr>
        <w:t xml:space="preserve">Se </w:t>
      </w:r>
      <w:r w:rsidR="002510B6">
        <w:rPr>
          <w:rFonts w:asciiTheme="minorHAnsi" w:hAnsiTheme="minorHAnsi" w:cstheme="minorHAnsi"/>
          <w:sz w:val="24"/>
          <w:szCs w:val="24"/>
        </w:rPr>
        <w:t>aplica</w:t>
      </w:r>
      <w:r w:rsidRPr="00C93956">
        <w:rPr>
          <w:rFonts w:asciiTheme="minorHAnsi" w:hAnsiTheme="minorHAnsi" w:cstheme="minorHAnsi"/>
          <w:sz w:val="24"/>
          <w:szCs w:val="24"/>
        </w:rPr>
        <w:t xml:space="preserve"> al </w:t>
      </w:r>
      <w:r>
        <w:rPr>
          <w:rFonts w:asciiTheme="minorHAnsi" w:hAnsiTheme="minorHAnsi" w:cstheme="minorHAnsi"/>
          <w:sz w:val="24"/>
          <w:szCs w:val="24"/>
        </w:rPr>
        <w:t>Club Barnechea</w:t>
      </w:r>
      <w:r w:rsidRPr="00C93956">
        <w:rPr>
          <w:rFonts w:asciiTheme="minorHAnsi" w:hAnsiTheme="minorHAnsi" w:cstheme="minorHAnsi"/>
          <w:sz w:val="24"/>
          <w:szCs w:val="24"/>
        </w:rPr>
        <w:t xml:space="preserve"> la</w:t>
      </w:r>
      <w:r>
        <w:rPr>
          <w:rFonts w:asciiTheme="minorHAnsi" w:hAnsiTheme="minorHAnsi" w:cstheme="minorHAnsi"/>
          <w:sz w:val="24"/>
          <w:szCs w:val="24"/>
        </w:rPr>
        <w:t>s siguientes sanciones:</w:t>
      </w:r>
      <w:r w:rsidRPr="00C93956">
        <w:rPr>
          <w:rFonts w:asciiTheme="minorHAnsi" w:hAnsiTheme="minorHAnsi" w:cstheme="minorHAnsi"/>
          <w:sz w:val="24"/>
          <w:szCs w:val="24"/>
        </w:rPr>
        <w:t xml:space="preserve"> </w:t>
      </w:r>
    </w:p>
    <w:p w14:paraId="56DBB7E6" w14:textId="77777777" w:rsidR="00025800" w:rsidRDefault="00025800" w:rsidP="00025800">
      <w:pPr>
        <w:pStyle w:val="Textoindependiente"/>
        <w:spacing w:line="360" w:lineRule="auto"/>
        <w:rPr>
          <w:rFonts w:asciiTheme="minorHAnsi" w:hAnsiTheme="minorHAnsi" w:cstheme="minorHAnsi"/>
          <w:sz w:val="24"/>
          <w:szCs w:val="24"/>
        </w:rPr>
      </w:pPr>
    </w:p>
    <w:p w14:paraId="462AC93F" w14:textId="7AFF771C" w:rsidR="00025800" w:rsidRPr="00C93956" w:rsidRDefault="00025800" w:rsidP="00025800">
      <w:pPr>
        <w:pStyle w:val="Textoindependiente"/>
        <w:numPr>
          <w:ilvl w:val="0"/>
          <w:numId w:val="14"/>
        </w:numPr>
        <w:spacing w:line="360" w:lineRule="auto"/>
        <w:rPr>
          <w:rFonts w:asciiTheme="minorHAnsi" w:hAnsiTheme="minorHAnsi" w:cstheme="minorHAnsi"/>
          <w:sz w:val="24"/>
          <w:szCs w:val="24"/>
        </w:rPr>
      </w:pPr>
      <w:r>
        <w:rPr>
          <w:rFonts w:asciiTheme="minorHAnsi" w:hAnsiTheme="minorHAnsi" w:cstheme="minorHAnsi"/>
          <w:sz w:val="24"/>
          <w:szCs w:val="24"/>
        </w:rPr>
        <w:lastRenderedPageBreak/>
        <w:t>S</w:t>
      </w:r>
      <w:r w:rsidRPr="00C93956">
        <w:rPr>
          <w:rFonts w:asciiTheme="minorHAnsi" w:hAnsiTheme="minorHAnsi" w:cstheme="minorHAnsi"/>
          <w:sz w:val="24"/>
          <w:szCs w:val="24"/>
        </w:rPr>
        <w:t>anción de pérdida de</w:t>
      </w:r>
      <w:r w:rsidRPr="00C93956">
        <w:rPr>
          <w:rFonts w:asciiTheme="minorHAnsi" w:hAnsiTheme="minorHAnsi" w:cstheme="minorHAnsi"/>
          <w:i/>
          <w:iCs/>
          <w:sz w:val="24"/>
          <w:szCs w:val="24"/>
        </w:rPr>
        <w:t xml:space="preserve"> </w:t>
      </w:r>
      <w:r w:rsidRPr="00C93956">
        <w:rPr>
          <w:rFonts w:asciiTheme="minorHAnsi" w:hAnsiTheme="minorHAnsi" w:cstheme="minorHAnsi"/>
          <w:sz w:val="24"/>
          <w:szCs w:val="24"/>
        </w:rPr>
        <w:t xml:space="preserve">los puntos </w:t>
      </w:r>
      <w:r w:rsidR="00C63582">
        <w:rPr>
          <w:rFonts w:asciiTheme="minorHAnsi" w:hAnsiTheme="minorHAnsi" w:cstheme="minorHAnsi"/>
          <w:sz w:val="24"/>
          <w:szCs w:val="24"/>
        </w:rPr>
        <w:t xml:space="preserve">en disputa </w:t>
      </w:r>
      <w:r w:rsidRPr="00C93956">
        <w:rPr>
          <w:rFonts w:asciiTheme="minorHAnsi" w:hAnsiTheme="minorHAnsi" w:cstheme="minorHAnsi"/>
          <w:sz w:val="24"/>
          <w:szCs w:val="24"/>
        </w:rPr>
        <w:t xml:space="preserve">en el partido </w:t>
      </w:r>
      <w:r>
        <w:rPr>
          <w:rFonts w:asciiTheme="minorHAnsi" w:hAnsiTheme="minorHAnsi" w:cstheme="minorHAnsi"/>
          <w:sz w:val="24"/>
          <w:szCs w:val="24"/>
        </w:rPr>
        <w:t xml:space="preserve">que debió </w:t>
      </w:r>
      <w:r w:rsidR="00C63582">
        <w:rPr>
          <w:rFonts w:asciiTheme="minorHAnsi" w:hAnsiTheme="minorHAnsi" w:cstheme="minorHAnsi"/>
          <w:sz w:val="24"/>
          <w:szCs w:val="24"/>
        </w:rPr>
        <w:t xml:space="preserve">jugar </w:t>
      </w:r>
      <w:r w:rsidRPr="00C93956">
        <w:rPr>
          <w:rFonts w:asciiTheme="minorHAnsi" w:hAnsiTheme="minorHAnsi" w:cstheme="minorHAnsi"/>
          <w:sz w:val="24"/>
          <w:szCs w:val="24"/>
        </w:rPr>
        <w:t xml:space="preserve">contra el Club </w:t>
      </w:r>
      <w:r>
        <w:rPr>
          <w:rFonts w:asciiTheme="minorHAnsi" w:hAnsiTheme="minorHAnsi" w:cstheme="minorHAnsi"/>
          <w:sz w:val="24"/>
          <w:szCs w:val="24"/>
        </w:rPr>
        <w:t>Recoleta</w:t>
      </w:r>
      <w:r w:rsidRPr="00C93956">
        <w:rPr>
          <w:rFonts w:asciiTheme="minorHAnsi" w:hAnsiTheme="minorHAnsi" w:cstheme="minorHAnsi"/>
          <w:sz w:val="24"/>
          <w:szCs w:val="24"/>
        </w:rPr>
        <w:t xml:space="preserve"> por la </w:t>
      </w:r>
      <w:r>
        <w:rPr>
          <w:rFonts w:asciiTheme="minorHAnsi" w:hAnsiTheme="minorHAnsi" w:cstheme="minorHAnsi"/>
          <w:sz w:val="24"/>
          <w:szCs w:val="24"/>
        </w:rPr>
        <w:t xml:space="preserve">Décimo </w:t>
      </w:r>
      <w:r w:rsidRPr="00C93956">
        <w:rPr>
          <w:rFonts w:asciiTheme="minorHAnsi" w:hAnsiTheme="minorHAnsi" w:cstheme="minorHAnsi"/>
          <w:sz w:val="24"/>
          <w:szCs w:val="24"/>
        </w:rPr>
        <w:t xml:space="preserve">Octava Fecha del Campeonato Nacional de Primera </w:t>
      </w:r>
      <w:r>
        <w:rPr>
          <w:rFonts w:asciiTheme="minorHAnsi" w:hAnsiTheme="minorHAnsi" w:cstheme="minorHAnsi"/>
          <w:sz w:val="24"/>
          <w:szCs w:val="24"/>
        </w:rPr>
        <w:t>B</w:t>
      </w:r>
      <w:r w:rsidRPr="00C93956">
        <w:rPr>
          <w:rFonts w:asciiTheme="minorHAnsi" w:hAnsiTheme="minorHAnsi" w:cstheme="minorHAnsi"/>
          <w:sz w:val="24"/>
          <w:szCs w:val="24"/>
        </w:rPr>
        <w:t>, Temporada 202</w:t>
      </w:r>
      <w:r>
        <w:rPr>
          <w:rFonts w:asciiTheme="minorHAnsi" w:hAnsiTheme="minorHAnsi" w:cstheme="minorHAnsi"/>
          <w:sz w:val="24"/>
          <w:szCs w:val="24"/>
        </w:rPr>
        <w:t>4</w:t>
      </w:r>
      <w:r w:rsidRPr="00C93956">
        <w:rPr>
          <w:rFonts w:asciiTheme="minorHAnsi" w:hAnsiTheme="minorHAnsi" w:cstheme="minorHAnsi"/>
          <w:sz w:val="24"/>
          <w:szCs w:val="24"/>
        </w:rPr>
        <w:t xml:space="preserve">, entendiéndose, en consecuencia, que perdió el partido, otorgándose el triunfo al club </w:t>
      </w:r>
      <w:r>
        <w:rPr>
          <w:rFonts w:asciiTheme="minorHAnsi" w:hAnsiTheme="minorHAnsi" w:cstheme="minorHAnsi"/>
          <w:sz w:val="24"/>
          <w:szCs w:val="24"/>
        </w:rPr>
        <w:t>Recoleta</w:t>
      </w:r>
      <w:r w:rsidRPr="00C93956">
        <w:rPr>
          <w:rFonts w:asciiTheme="minorHAnsi" w:hAnsiTheme="minorHAnsi" w:cstheme="minorHAnsi"/>
          <w:sz w:val="24"/>
          <w:szCs w:val="24"/>
        </w:rPr>
        <w:t xml:space="preserve"> por el marcador de tres por cero.</w:t>
      </w:r>
    </w:p>
    <w:p w14:paraId="727755CB" w14:textId="77777777" w:rsidR="00025800" w:rsidRPr="00C93956" w:rsidRDefault="00025800" w:rsidP="00025800">
      <w:pPr>
        <w:pStyle w:val="Textoindependiente"/>
        <w:spacing w:line="360" w:lineRule="auto"/>
        <w:rPr>
          <w:rFonts w:asciiTheme="minorHAnsi" w:hAnsiTheme="minorHAnsi" w:cstheme="minorHAnsi"/>
          <w:sz w:val="24"/>
          <w:szCs w:val="24"/>
        </w:rPr>
      </w:pPr>
    </w:p>
    <w:p w14:paraId="672339C4" w14:textId="77777777" w:rsidR="00025800" w:rsidRDefault="00025800" w:rsidP="00025800">
      <w:pPr>
        <w:pStyle w:val="Textoindependiente"/>
        <w:spacing w:line="360" w:lineRule="auto"/>
        <w:ind w:left="708"/>
        <w:rPr>
          <w:rFonts w:asciiTheme="minorHAnsi" w:hAnsiTheme="minorHAnsi" w:cstheme="minorHAnsi"/>
          <w:sz w:val="24"/>
          <w:szCs w:val="24"/>
        </w:rPr>
      </w:pPr>
      <w:r w:rsidRPr="00C93956">
        <w:rPr>
          <w:rFonts w:asciiTheme="minorHAnsi" w:hAnsiTheme="minorHAnsi" w:cstheme="minorHAnsi"/>
          <w:sz w:val="24"/>
          <w:szCs w:val="24"/>
        </w:rPr>
        <w:t xml:space="preserve">Adicionalmente, se sanciona al </w:t>
      </w:r>
      <w:r>
        <w:rPr>
          <w:rFonts w:asciiTheme="minorHAnsi" w:hAnsiTheme="minorHAnsi" w:cstheme="minorHAnsi"/>
          <w:sz w:val="24"/>
          <w:szCs w:val="24"/>
        </w:rPr>
        <w:t>Club Barnechea</w:t>
      </w:r>
      <w:r w:rsidRPr="00C93956">
        <w:rPr>
          <w:rFonts w:asciiTheme="minorHAnsi" w:hAnsiTheme="minorHAnsi" w:cstheme="minorHAnsi"/>
          <w:sz w:val="24"/>
          <w:szCs w:val="24"/>
        </w:rPr>
        <w:t xml:space="preserve"> con una multa de 500 Unidades de Fomento</w:t>
      </w:r>
      <w:r>
        <w:rPr>
          <w:rFonts w:asciiTheme="minorHAnsi" w:hAnsiTheme="minorHAnsi" w:cstheme="minorHAnsi"/>
          <w:sz w:val="24"/>
          <w:szCs w:val="24"/>
        </w:rPr>
        <w:t xml:space="preserve"> y la pérdida de quince puntos adicionales de aquellos que ya hubiere acumulado o de los que obtuviere en el futuro, en el campeonato actualmente en disputa o en el que le suceda si no alcanzaren, aun cuando le corresponda participar en el torneo siguiente en otra división</w:t>
      </w:r>
      <w:r w:rsidRPr="00C93956">
        <w:rPr>
          <w:rFonts w:asciiTheme="minorHAnsi" w:hAnsiTheme="minorHAnsi" w:cstheme="minorHAnsi"/>
          <w:sz w:val="24"/>
          <w:szCs w:val="24"/>
        </w:rPr>
        <w:t>.</w:t>
      </w:r>
    </w:p>
    <w:p w14:paraId="4D6BF922" w14:textId="77777777" w:rsidR="00025800" w:rsidRDefault="00025800" w:rsidP="00025800">
      <w:pPr>
        <w:pStyle w:val="Textoindependiente"/>
        <w:spacing w:line="360" w:lineRule="auto"/>
        <w:ind w:left="708"/>
        <w:rPr>
          <w:rFonts w:asciiTheme="minorHAnsi" w:hAnsiTheme="minorHAnsi" w:cstheme="minorHAnsi"/>
          <w:sz w:val="24"/>
          <w:szCs w:val="24"/>
        </w:rPr>
      </w:pPr>
    </w:p>
    <w:p w14:paraId="42415A87" w14:textId="411FC619" w:rsidR="00025800" w:rsidRPr="00C93956" w:rsidRDefault="00025800" w:rsidP="00025800">
      <w:pPr>
        <w:pStyle w:val="Textoindependiente"/>
        <w:numPr>
          <w:ilvl w:val="0"/>
          <w:numId w:val="14"/>
        </w:numPr>
        <w:spacing w:line="360" w:lineRule="auto"/>
        <w:rPr>
          <w:rFonts w:asciiTheme="minorHAnsi" w:hAnsiTheme="minorHAnsi" w:cstheme="minorHAnsi"/>
          <w:sz w:val="24"/>
          <w:szCs w:val="24"/>
        </w:rPr>
      </w:pPr>
      <w:r>
        <w:rPr>
          <w:rFonts w:asciiTheme="minorHAnsi" w:hAnsiTheme="minorHAnsi" w:cstheme="minorHAnsi"/>
          <w:sz w:val="24"/>
          <w:szCs w:val="24"/>
        </w:rPr>
        <w:t>S</w:t>
      </w:r>
      <w:r w:rsidRPr="00C93956">
        <w:rPr>
          <w:rFonts w:asciiTheme="minorHAnsi" w:hAnsiTheme="minorHAnsi" w:cstheme="minorHAnsi"/>
          <w:sz w:val="24"/>
          <w:szCs w:val="24"/>
        </w:rPr>
        <w:t>anción de pérdida de</w:t>
      </w:r>
      <w:r w:rsidRPr="00C93956">
        <w:rPr>
          <w:rFonts w:asciiTheme="minorHAnsi" w:hAnsiTheme="minorHAnsi" w:cstheme="minorHAnsi"/>
          <w:i/>
          <w:iCs/>
          <w:sz w:val="24"/>
          <w:szCs w:val="24"/>
        </w:rPr>
        <w:t xml:space="preserve"> </w:t>
      </w:r>
      <w:r w:rsidRPr="00C93956">
        <w:rPr>
          <w:rFonts w:asciiTheme="minorHAnsi" w:hAnsiTheme="minorHAnsi" w:cstheme="minorHAnsi"/>
          <w:sz w:val="24"/>
          <w:szCs w:val="24"/>
        </w:rPr>
        <w:t xml:space="preserve">los puntos </w:t>
      </w:r>
      <w:r w:rsidR="00C63582">
        <w:rPr>
          <w:rFonts w:asciiTheme="minorHAnsi" w:hAnsiTheme="minorHAnsi" w:cstheme="minorHAnsi"/>
          <w:sz w:val="24"/>
          <w:szCs w:val="24"/>
        </w:rPr>
        <w:t xml:space="preserve">en disputa </w:t>
      </w:r>
      <w:r w:rsidRPr="00C93956">
        <w:rPr>
          <w:rFonts w:asciiTheme="minorHAnsi" w:hAnsiTheme="minorHAnsi" w:cstheme="minorHAnsi"/>
          <w:sz w:val="24"/>
          <w:szCs w:val="24"/>
        </w:rPr>
        <w:t xml:space="preserve">en el partido </w:t>
      </w:r>
      <w:r>
        <w:rPr>
          <w:rFonts w:asciiTheme="minorHAnsi" w:hAnsiTheme="minorHAnsi" w:cstheme="minorHAnsi"/>
          <w:sz w:val="24"/>
          <w:szCs w:val="24"/>
        </w:rPr>
        <w:t xml:space="preserve">que debió </w:t>
      </w:r>
      <w:r w:rsidR="00C63582">
        <w:rPr>
          <w:rFonts w:asciiTheme="minorHAnsi" w:hAnsiTheme="minorHAnsi" w:cstheme="minorHAnsi"/>
          <w:sz w:val="24"/>
          <w:szCs w:val="24"/>
        </w:rPr>
        <w:t xml:space="preserve">jugar </w:t>
      </w:r>
      <w:r w:rsidRPr="00C93956">
        <w:rPr>
          <w:rFonts w:asciiTheme="minorHAnsi" w:hAnsiTheme="minorHAnsi" w:cstheme="minorHAnsi"/>
          <w:sz w:val="24"/>
          <w:szCs w:val="24"/>
        </w:rPr>
        <w:t xml:space="preserve">contra el Club </w:t>
      </w:r>
      <w:proofErr w:type="spellStart"/>
      <w:r>
        <w:rPr>
          <w:rFonts w:asciiTheme="minorHAnsi" w:hAnsiTheme="minorHAnsi" w:cstheme="minorHAnsi"/>
          <w:sz w:val="24"/>
          <w:szCs w:val="24"/>
        </w:rPr>
        <w:t>Rangers</w:t>
      </w:r>
      <w:proofErr w:type="spellEnd"/>
      <w:r w:rsidRPr="00C93956">
        <w:rPr>
          <w:rFonts w:asciiTheme="minorHAnsi" w:hAnsiTheme="minorHAnsi" w:cstheme="minorHAnsi"/>
          <w:sz w:val="24"/>
          <w:szCs w:val="24"/>
        </w:rPr>
        <w:t xml:space="preserve"> por la </w:t>
      </w:r>
      <w:r>
        <w:rPr>
          <w:rFonts w:asciiTheme="minorHAnsi" w:hAnsiTheme="minorHAnsi" w:cstheme="minorHAnsi"/>
          <w:sz w:val="24"/>
          <w:szCs w:val="24"/>
        </w:rPr>
        <w:t>Décimo Novena</w:t>
      </w:r>
      <w:r w:rsidRPr="00C93956">
        <w:rPr>
          <w:rFonts w:asciiTheme="minorHAnsi" w:hAnsiTheme="minorHAnsi" w:cstheme="minorHAnsi"/>
          <w:sz w:val="24"/>
          <w:szCs w:val="24"/>
        </w:rPr>
        <w:t xml:space="preserve"> Fecha del Campeonato Nacional de Primera </w:t>
      </w:r>
      <w:r>
        <w:rPr>
          <w:rFonts w:asciiTheme="minorHAnsi" w:hAnsiTheme="minorHAnsi" w:cstheme="minorHAnsi"/>
          <w:sz w:val="24"/>
          <w:szCs w:val="24"/>
        </w:rPr>
        <w:t>B</w:t>
      </w:r>
      <w:r w:rsidRPr="00C93956">
        <w:rPr>
          <w:rFonts w:asciiTheme="minorHAnsi" w:hAnsiTheme="minorHAnsi" w:cstheme="minorHAnsi"/>
          <w:sz w:val="24"/>
          <w:szCs w:val="24"/>
        </w:rPr>
        <w:t>, Temporada 202</w:t>
      </w:r>
      <w:r>
        <w:rPr>
          <w:rFonts w:asciiTheme="minorHAnsi" w:hAnsiTheme="minorHAnsi" w:cstheme="minorHAnsi"/>
          <w:sz w:val="24"/>
          <w:szCs w:val="24"/>
        </w:rPr>
        <w:t>4</w:t>
      </w:r>
      <w:r w:rsidRPr="00C93956">
        <w:rPr>
          <w:rFonts w:asciiTheme="minorHAnsi" w:hAnsiTheme="minorHAnsi" w:cstheme="minorHAnsi"/>
          <w:sz w:val="24"/>
          <w:szCs w:val="24"/>
        </w:rPr>
        <w:t xml:space="preserve">, entendiéndose, en consecuencia, que perdió el partido, otorgándose el triunfo al club </w:t>
      </w:r>
      <w:proofErr w:type="spellStart"/>
      <w:r>
        <w:rPr>
          <w:rFonts w:asciiTheme="minorHAnsi" w:hAnsiTheme="minorHAnsi" w:cstheme="minorHAnsi"/>
          <w:sz w:val="24"/>
          <w:szCs w:val="24"/>
        </w:rPr>
        <w:t>Rangers</w:t>
      </w:r>
      <w:proofErr w:type="spellEnd"/>
      <w:r w:rsidRPr="00C93956">
        <w:rPr>
          <w:rFonts w:asciiTheme="minorHAnsi" w:hAnsiTheme="minorHAnsi" w:cstheme="minorHAnsi"/>
          <w:sz w:val="24"/>
          <w:szCs w:val="24"/>
        </w:rPr>
        <w:t xml:space="preserve"> por el marcador de tres por cero.</w:t>
      </w:r>
    </w:p>
    <w:p w14:paraId="603ACA54" w14:textId="77777777" w:rsidR="00025800" w:rsidRPr="00C93956" w:rsidRDefault="00025800" w:rsidP="00025800">
      <w:pPr>
        <w:pStyle w:val="Textoindependiente"/>
        <w:spacing w:line="360" w:lineRule="auto"/>
        <w:rPr>
          <w:rFonts w:asciiTheme="minorHAnsi" w:hAnsiTheme="minorHAnsi" w:cstheme="minorHAnsi"/>
          <w:sz w:val="24"/>
          <w:szCs w:val="24"/>
        </w:rPr>
      </w:pPr>
    </w:p>
    <w:p w14:paraId="4A70D7D3" w14:textId="77777777" w:rsidR="00025800" w:rsidRDefault="00025800" w:rsidP="00025800">
      <w:pPr>
        <w:pStyle w:val="Textoindependiente"/>
        <w:spacing w:line="360" w:lineRule="auto"/>
        <w:ind w:left="708"/>
        <w:rPr>
          <w:rFonts w:asciiTheme="minorHAnsi" w:hAnsiTheme="minorHAnsi" w:cstheme="minorHAnsi"/>
          <w:sz w:val="24"/>
          <w:szCs w:val="24"/>
        </w:rPr>
      </w:pPr>
      <w:r w:rsidRPr="00C93956">
        <w:rPr>
          <w:rFonts w:asciiTheme="minorHAnsi" w:hAnsiTheme="minorHAnsi" w:cstheme="minorHAnsi"/>
          <w:sz w:val="24"/>
          <w:szCs w:val="24"/>
        </w:rPr>
        <w:t xml:space="preserve">Adicionalmente, se sanciona al </w:t>
      </w:r>
      <w:r>
        <w:rPr>
          <w:rFonts w:asciiTheme="minorHAnsi" w:hAnsiTheme="minorHAnsi" w:cstheme="minorHAnsi"/>
          <w:sz w:val="24"/>
          <w:szCs w:val="24"/>
        </w:rPr>
        <w:t>Club Barnechea</w:t>
      </w:r>
      <w:r w:rsidRPr="00C93956">
        <w:rPr>
          <w:rFonts w:asciiTheme="minorHAnsi" w:hAnsiTheme="minorHAnsi" w:cstheme="minorHAnsi"/>
          <w:sz w:val="24"/>
          <w:szCs w:val="24"/>
        </w:rPr>
        <w:t xml:space="preserve"> con una multa de 500 Unidades de Fomento</w:t>
      </w:r>
      <w:r>
        <w:rPr>
          <w:rFonts w:asciiTheme="minorHAnsi" w:hAnsiTheme="minorHAnsi" w:cstheme="minorHAnsi"/>
          <w:sz w:val="24"/>
          <w:szCs w:val="24"/>
        </w:rPr>
        <w:t xml:space="preserve"> y la pérdida de quince puntos adicionales de aquellos que ya hubiere acumulado o de los que obtuviere en el futuro, en el campeonato actualmente en disputa o en el que le suceda si no alcanzaren, aun cuando le corresponda participar en el torneo siguiente en otra división</w:t>
      </w:r>
      <w:r w:rsidRPr="00C93956">
        <w:rPr>
          <w:rFonts w:asciiTheme="minorHAnsi" w:hAnsiTheme="minorHAnsi" w:cstheme="minorHAnsi"/>
          <w:sz w:val="24"/>
          <w:szCs w:val="24"/>
        </w:rPr>
        <w:t>.</w:t>
      </w:r>
    </w:p>
    <w:p w14:paraId="6614954A" w14:textId="77777777" w:rsidR="00025800" w:rsidRDefault="00025800" w:rsidP="00025800">
      <w:pPr>
        <w:pStyle w:val="Textoindependiente"/>
        <w:spacing w:line="360" w:lineRule="auto"/>
        <w:ind w:left="708"/>
        <w:rPr>
          <w:rFonts w:asciiTheme="minorHAnsi" w:hAnsiTheme="minorHAnsi" w:cstheme="minorHAnsi"/>
          <w:sz w:val="24"/>
          <w:szCs w:val="24"/>
        </w:rPr>
      </w:pPr>
    </w:p>
    <w:p w14:paraId="3EB01758" w14:textId="77777777" w:rsidR="00025800" w:rsidRPr="00C93956" w:rsidRDefault="00025800" w:rsidP="00025800">
      <w:pPr>
        <w:pStyle w:val="Textoindependiente"/>
        <w:spacing w:line="360" w:lineRule="auto"/>
        <w:ind w:left="708"/>
        <w:rPr>
          <w:rFonts w:asciiTheme="minorHAnsi" w:hAnsiTheme="minorHAnsi" w:cstheme="minorHAnsi"/>
          <w:sz w:val="24"/>
          <w:szCs w:val="24"/>
        </w:rPr>
      </w:pPr>
    </w:p>
    <w:p w14:paraId="047C4E2F" w14:textId="35D09DC8" w:rsidR="00025800" w:rsidRPr="00C93956" w:rsidRDefault="00025800" w:rsidP="00025800">
      <w:pPr>
        <w:pStyle w:val="Textoindependiente"/>
        <w:numPr>
          <w:ilvl w:val="0"/>
          <w:numId w:val="14"/>
        </w:numPr>
        <w:spacing w:line="360" w:lineRule="auto"/>
        <w:rPr>
          <w:rFonts w:asciiTheme="minorHAnsi" w:hAnsiTheme="minorHAnsi" w:cstheme="minorHAnsi"/>
          <w:sz w:val="24"/>
          <w:szCs w:val="24"/>
        </w:rPr>
      </w:pPr>
      <w:r>
        <w:rPr>
          <w:rFonts w:asciiTheme="minorHAnsi" w:hAnsiTheme="minorHAnsi" w:cstheme="minorHAnsi"/>
          <w:sz w:val="24"/>
          <w:szCs w:val="24"/>
        </w:rPr>
        <w:t>S</w:t>
      </w:r>
      <w:r w:rsidRPr="00C93956">
        <w:rPr>
          <w:rFonts w:asciiTheme="minorHAnsi" w:hAnsiTheme="minorHAnsi" w:cstheme="minorHAnsi"/>
          <w:sz w:val="24"/>
          <w:szCs w:val="24"/>
        </w:rPr>
        <w:t>anción de pérdida de</w:t>
      </w:r>
      <w:r w:rsidRPr="00C93956">
        <w:rPr>
          <w:rFonts w:asciiTheme="minorHAnsi" w:hAnsiTheme="minorHAnsi" w:cstheme="minorHAnsi"/>
          <w:i/>
          <w:iCs/>
          <w:sz w:val="24"/>
          <w:szCs w:val="24"/>
        </w:rPr>
        <w:t xml:space="preserve"> </w:t>
      </w:r>
      <w:r w:rsidRPr="00C93956">
        <w:rPr>
          <w:rFonts w:asciiTheme="minorHAnsi" w:hAnsiTheme="minorHAnsi" w:cstheme="minorHAnsi"/>
          <w:sz w:val="24"/>
          <w:szCs w:val="24"/>
        </w:rPr>
        <w:t xml:space="preserve">los puntos </w:t>
      </w:r>
      <w:r w:rsidR="00C63582">
        <w:rPr>
          <w:rFonts w:asciiTheme="minorHAnsi" w:hAnsiTheme="minorHAnsi" w:cstheme="minorHAnsi"/>
          <w:sz w:val="24"/>
          <w:szCs w:val="24"/>
        </w:rPr>
        <w:t xml:space="preserve">en disputa </w:t>
      </w:r>
      <w:r w:rsidRPr="00C93956">
        <w:rPr>
          <w:rFonts w:asciiTheme="minorHAnsi" w:hAnsiTheme="minorHAnsi" w:cstheme="minorHAnsi"/>
          <w:sz w:val="24"/>
          <w:szCs w:val="24"/>
        </w:rPr>
        <w:t xml:space="preserve">en el partido </w:t>
      </w:r>
      <w:r>
        <w:rPr>
          <w:rFonts w:asciiTheme="minorHAnsi" w:hAnsiTheme="minorHAnsi" w:cstheme="minorHAnsi"/>
          <w:sz w:val="24"/>
          <w:szCs w:val="24"/>
        </w:rPr>
        <w:t xml:space="preserve">que debió </w:t>
      </w:r>
      <w:r w:rsidR="00C63582">
        <w:rPr>
          <w:rFonts w:asciiTheme="minorHAnsi" w:hAnsiTheme="minorHAnsi" w:cstheme="minorHAnsi"/>
          <w:sz w:val="24"/>
          <w:szCs w:val="24"/>
        </w:rPr>
        <w:t xml:space="preserve">jugar </w:t>
      </w:r>
      <w:r w:rsidRPr="00C93956">
        <w:rPr>
          <w:rFonts w:asciiTheme="minorHAnsi" w:hAnsiTheme="minorHAnsi" w:cstheme="minorHAnsi"/>
          <w:sz w:val="24"/>
          <w:szCs w:val="24"/>
        </w:rPr>
        <w:t xml:space="preserve">contra el Club </w:t>
      </w:r>
      <w:r>
        <w:rPr>
          <w:rFonts w:asciiTheme="minorHAnsi" w:hAnsiTheme="minorHAnsi" w:cstheme="minorHAnsi"/>
          <w:sz w:val="24"/>
          <w:szCs w:val="24"/>
        </w:rPr>
        <w:t>La Serena</w:t>
      </w:r>
      <w:r w:rsidRPr="00C93956">
        <w:rPr>
          <w:rFonts w:asciiTheme="minorHAnsi" w:hAnsiTheme="minorHAnsi" w:cstheme="minorHAnsi"/>
          <w:sz w:val="24"/>
          <w:szCs w:val="24"/>
        </w:rPr>
        <w:t xml:space="preserve"> por la </w:t>
      </w:r>
      <w:r>
        <w:rPr>
          <w:rFonts w:asciiTheme="minorHAnsi" w:hAnsiTheme="minorHAnsi" w:cstheme="minorHAnsi"/>
          <w:sz w:val="24"/>
          <w:szCs w:val="24"/>
        </w:rPr>
        <w:t>Vigésima</w:t>
      </w:r>
      <w:r w:rsidRPr="00C93956">
        <w:rPr>
          <w:rFonts w:asciiTheme="minorHAnsi" w:hAnsiTheme="minorHAnsi" w:cstheme="minorHAnsi"/>
          <w:sz w:val="24"/>
          <w:szCs w:val="24"/>
        </w:rPr>
        <w:t xml:space="preserve"> Fecha del Campeonato Nacional de Primera </w:t>
      </w:r>
      <w:r>
        <w:rPr>
          <w:rFonts w:asciiTheme="minorHAnsi" w:hAnsiTheme="minorHAnsi" w:cstheme="minorHAnsi"/>
          <w:sz w:val="24"/>
          <w:szCs w:val="24"/>
        </w:rPr>
        <w:t>B</w:t>
      </w:r>
      <w:r w:rsidRPr="00C93956">
        <w:rPr>
          <w:rFonts w:asciiTheme="minorHAnsi" w:hAnsiTheme="minorHAnsi" w:cstheme="minorHAnsi"/>
          <w:sz w:val="24"/>
          <w:szCs w:val="24"/>
        </w:rPr>
        <w:t>, Temporada 202</w:t>
      </w:r>
      <w:r>
        <w:rPr>
          <w:rFonts w:asciiTheme="minorHAnsi" w:hAnsiTheme="minorHAnsi" w:cstheme="minorHAnsi"/>
          <w:sz w:val="24"/>
          <w:szCs w:val="24"/>
        </w:rPr>
        <w:t>4</w:t>
      </w:r>
      <w:r w:rsidRPr="00C93956">
        <w:rPr>
          <w:rFonts w:asciiTheme="minorHAnsi" w:hAnsiTheme="minorHAnsi" w:cstheme="minorHAnsi"/>
          <w:sz w:val="24"/>
          <w:szCs w:val="24"/>
        </w:rPr>
        <w:t xml:space="preserve">, entendiéndose, en consecuencia, que perdió el partido, otorgándose el triunfo al club </w:t>
      </w:r>
      <w:r>
        <w:rPr>
          <w:rFonts w:asciiTheme="minorHAnsi" w:hAnsiTheme="minorHAnsi" w:cstheme="minorHAnsi"/>
          <w:sz w:val="24"/>
          <w:szCs w:val="24"/>
        </w:rPr>
        <w:t>La Serena</w:t>
      </w:r>
      <w:r w:rsidRPr="00C93956">
        <w:rPr>
          <w:rFonts w:asciiTheme="minorHAnsi" w:hAnsiTheme="minorHAnsi" w:cstheme="minorHAnsi"/>
          <w:sz w:val="24"/>
          <w:szCs w:val="24"/>
        </w:rPr>
        <w:t xml:space="preserve"> por el marcador de tres por cero.</w:t>
      </w:r>
    </w:p>
    <w:p w14:paraId="2FD011EE" w14:textId="77777777" w:rsidR="00025800" w:rsidRPr="00C93956" w:rsidRDefault="00025800" w:rsidP="00025800">
      <w:pPr>
        <w:pStyle w:val="Textoindependiente"/>
        <w:spacing w:line="360" w:lineRule="auto"/>
        <w:rPr>
          <w:rFonts w:asciiTheme="minorHAnsi" w:hAnsiTheme="minorHAnsi" w:cstheme="minorHAnsi"/>
          <w:sz w:val="24"/>
          <w:szCs w:val="24"/>
        </w:rPr>
      </w:pPr>
    </w:p>
    <w:p w14:paraId="5C4C9B6B" w14:textId="77777777" w:rsidR="00025800" w:rsidRPr="00C93956" w:rsidRDefault="00025800" w:rsidP="00025800">
      <w:pPr>
        <w:pStyle w:val="Textoindependiente"/>
        <w:spacing w:line="360" w:lineRule="auto"/>
        <w:ind w:left="708"/>
        <w:rPr>
          <w:rFonts w:asciiTheme="minorHAnsi" w:hAnsiTheme="minorHAnsi" w:cstheme="minorHAnsi"/>
          <w:sz w:val="24"/>
          <w:szCs w:val="24"/>
        </w:rPr>
      </w:pPr>
      <w:r w:rsidRPr="00C93956">
        <w:rPr>
          <w:rFonts w:asciiTheme="minorHAnsi" w:hAnsiTheme="minorHAnsi" w:cstheme="minorHAnsi"/>
          <w:sz w:val="24"/>
          <w:szCs w:val="24"/>
        </w:rPr>
        <w:lastRenderedPageBreak/>
        <w:t xml:space="preserve">Adicionalmente, se sanciona al </w:t>
      </w:r>
      <w:r>
        <w:rPr>
          <w:rFonts w:asciiTheme="minorHAnsi" w:hAnsiTheme="minorHAnsi" w:cstheme="minorHAnsi"/>
          <w:sz w:val="24"/>
          <w:szCs w:val="24"/>
        </w:rPr>
        <w:t>Club Barnechea</w:t>
      </w:r>
      <w:r w:rsidRPr="00C93956">
        <w:rPr>
          <w:rFonts w:asciiTheme="minorHAnsi" w:hAnsiTheme="minorHAnsi" w:cstheme="minorHAnsi"/>
          <w:sz w:val="24"/>
          <w:szCs w:val="24"/>
        </w:rPr>
        <w:t xml:space="preserve"> con una multa de 500 Unidades de Fomento</w:t>
      </w:r>
      <w:r>
        <w:rPr>
          <w:rFonts w:asciiTheme="minorHAnsi" w:hAnsiTheme="minorHAnsi" w:cstheme="minorHAnsi"/>
          <w:sz w:val="24"/>
          <w:szCs w:val="24"/>
        </w:rPr>
        <w:t xml:space="preserve"> y la pérdida de quince puntos adicionales de aquellos que ya hubiere acumulado o de los que obtuviere en el futuro, en el campeonato actualmente en disputa o en el que le suceda si no alcanzaren, aun cuando le corresponda participar en el torneo siguiente en otra división</w:t>
      </w:r>
      <w:r w:rsidRPr="00C93956">
        <w:rPr>
          <w:rFonts w:asciiTheme="minorHAnsi" w:hAnsiTheme="minorHAnsi" w:cstheme="minorHAnsi"/>
          <w:sz w:val="24"/>
          <w:szCs w:val="24"/>
        </w:rPr>
        <w:t>.</w:t>
      </w:r>
    </w:p>
    <w:p w14:paraId="6E13D341" w14:textId="6EC297E5" w:rsidR="00025800" w:rsidRPr="00C93956" w:rsidRDefault="00025800" w:rsidP="00025800">
      <w:pPr>
        <w:pStyle w:val="Textoindependiente"/>
        <w:spacing w:line="360" w:lineRule="auto"/>
        <w:rPr>
          <w:rFonts w:asciiTheme="minorHAnsi" w:hAnsiTheme="minorHAnsi" w:cstheme="minorHAnsi"/>
          <w:sz w:val="24"/>
          <w:szCs w:val="24"/>
        </w:rPr>
      </w:pPr>
    </w:p>
    <w:p w14:paraId="099C5EE7" w14:textId="4C237532" w:rsidR="00025800" w:rsidRPr="00C93956" w:rsidRDefault="00025800" w:rsidP="00025800">
      <w:pPr>
        <w:pStyle w:val="Textoindependiente"/>
        <w:spacing w:line="360" w:lineRule="auto"/>
        <w:rPr>
          <w:rFonts w:asciiTheme="minorHAnsi" w:hAnsiTheme="minorHAnsi" w:cstheme="minorHAnsi"/>
          <w:sz w:val="24"/>
          <w:szCs w:val="24"/>
          <w:shd w:val="clear" w:color="auto" w:fill="FFFFFF"/>
        </w:rPr>
      </w:pPr>
      <w:r w:rsidRPr="00C93956">
        <w:rPr>
          <w:rFonts w:asciiTheme="minorHAnsi" w:hAnsiTheme="minorHAnsi" w:cstheme="minorHAnsi"/>
          <w:sz w:val="24"/>
          <w:szCs w:val="24"/>
          <w:shd w:val="clear" w:color="auto" w:fill="FFFFFF"/>
        </w:rPr>
        <w:t>Esta</w:t>
      </w:r>
      <w:r>
        <w:rPr>
          <w:rFonts w:asciiTheme="minorHAnsi" w:hAnsiTheme="minorHAnsi" w:cstheme="minorHAnsi"/>
          <w:sz w:val="24"/>
          <w:szCs w:val="24"/>
          <w:shd w:val="clear" w:color="auto" w:fill="FFFFFF"/>
        </w:rPr>
        <w:t>s</w:t>
      </w:r>
      <w:r w:rsidRPr="00C93956">
        <w:rPr>
          <w:rFonts w:asciiTheme="minorHAnsi" w:hAnsiTheme="minorHAnsi" w:cstheme="minorHAnsi"/>
          <w:sz w:val="24"/>
          <w:szCs w:val="24"/>
          <w:shd w:val="clear" w:color="auto" w:fill="FFFFFF"/>
        </w:rPr>
        <w:t xml:space="preserve"> sanci</w:t>
      </w:r>
      <w:r>
        <w:rPr>
          <w:rFonts w:asciiTheme="minorHAnsi" w:hAnsiTheme="minorHAnsi" w:cstheme="minorHAnsi"/>
          <w:sz w:val="24"/>
          <w:szCs w:val="24"/>
          <w:shd w:val="clear" w:color="auto" w:fill="FFFFFF"/>
        </w:rPr>
        <w:t>o</w:t>
      </w:r>
      <w:r w:rsidRPr="00C93956">
        <w:rPr>
          <w:rFonts w:asciiTheme="minorHAnsi" w:hAnsiTheme="minorHAnsi" w:cstheme="minorHAnsi"/>
          <w:sz w:val="24"/>
          <w:szCs w:val="24"/>
          <w:shd w:val="clear" w:color="auto" w:fill="FFFFFF"/>
        </w:rPr>
        <w:t>n</w:t>
      </w:r>
      <w:r>
        <w:rPr>
          <w:rFonts w:asciiTheme="minorHAnsi" w:hAnsiTheme="minorHAnsi" w:cstheme="minorHAnsi"/>
          <w:sz w:val="24"/>
          <w:szCs w:val="24"/>
          <w:shd w:val="clear" w:color="auto" w:fill="FFFFFF"/>
        </w:rPr>
        <w:t>es</w:t>
      </w:r>
      <w:r w:rsidRPr="00C93956">
        <w:rPr>
          <w:rFonts w:asciiTheme="minorHAnsi" w:hAnsiTheme="minorHAnsi" w:cstheme="minorHAnsi"/>
          <w:sz w:val="24"/>
          <w:szCs w:val="24"/>
          <w:shd w:val="clear" w:color="auto" w:fill="FFFFFF"/>
        </w:rPr>
        <w:t xml:space="preserve"> pecuniaria</w:t>
      </w:r>
      <w:r>
        <w:rPr>
          <w:rFonts w:asciiTheme="minorHAnsi" w:hAnsiTheme="minorHAnsi" w:cstheme="minorHAnsi"/>
          <w:sz w:val="24"/>
          <w:szCs w:val="24"/>
          <w:shd w:val="clear" w:color="auto" w:fill="FFFFFF"/>
        </w:rPr>
        <w:t>s</w:t>
      </w:r>
      <w:r w:rsidRPr="00C93956">
        <w:rPr>
          <w:rFonts w:asciiTheme="minorHAnsi" w:hAnsiTheme="minorHAnsi" w:cstheme="minorHAnsi"/>
          <w:sz w:val="24"/>
          <w:szCs w:val="24"/>
          <w:shd w:val="clear" w:color="auto" w:fill="FFFFFF"/>
        </w:rPr>
        <w:t xml:space="preserve"> deberá</w:t>
      </w:r>
      <w:r>
        <w:rPr>
          <w:rFonts w:asciiTheme="minorHAnsi" w:hAnsiTheme="minorHAnsi" w:cstheme="minorHAnsi"/>
          <w:sz w:val="24"/>
          <w:szCs w:val="24"/>
          <w:shd w:val="clear" w:color="auto" w:fill="FFFFFF"/>
        </w:rPr>
        <w:t>n</w:t>
      </w:r>
      <w:r w:rsidRPr="00C93956">
        <w:rPr>
          <w:rFonts w:asciiTheme="minorHAnsi" w:hAnsiTheme="minorHAnsi" w:cstheme="minorHAnsi"/>
          <w:sz w:val="24"/>
          <w:szCs w:val="24"/>
          <w:shd w:val="clear" w:color="auto" w:fill="FFFFFF"/>
        </w:rPr>
        <w:t xml:space="preserve"> enterarse dentro de los quince días siguientes a la fecha en que esta sentencia se encuentre ejecutoriada, bajo el apercibimiento del artículo </w:t>
      </w:r>
      <w:r w:rsidR="00CC5CE1">
        <w:rPr>
          <w:rFonts w:asciiTheme="minorHAnsi" w:hAnsiTheme="minorHAnsi" w:cstheme="minorHAnsi"/>
          <w:sz w:val="24"/>
          <w:szCs w:val="24"/>
          <w:shd w:val="clear" w:color="auto" w:fill="FFFFFF"/>
        </w:rPr>
        <w:t>42.4</w:t>
      </w:r>
      <w:r w:rsidR="00CC5CE1" w:rsidRPr="000B30AE">
        <w:rPr>
          <w:rFonts w:asciiTheme="minorHAnsi" w:hAnsiTheme="minorHAnsi" w:cstheme="minorHAnsi"/>
          <w:sz w:val="24"/>
          <w:szCs w:val="24"/>
          <w:shd w:val="clear" w:color="auto" w:fill="FFFFFF"/>
        </w:rPr>
        <w:t xml:space="preserve"> </w:t>
      </w:r>
      <w:r w:rsidR="00CC5CE1" w:rsidRPr="00C93956">
        <w:rPr>
          <w:rFonts w:asciiTheme="minorHAnsi" w:hAnsiTheme="minorHAnsi" w:cstheme="minorHAnsi"/>
          <w:sz w:val="24"/>
          <w:szCs w:val="24"/>
          <w:shd w:val="clear" w:color="auto" w:fill="FFFFFF"/>
        </w:rPr>
        <w:t>de</w:t>
      </w:r>
      <w:r w:rsidRPr="00C93956">
        <w:rPr>
          <w:rFonts w:asciiTheme="minorHAnsi" w:hAnsiTheme="minorHAnsi" w:cstheme="minorHAnsi"/>
          <w:sz w:val="24"/>
          <w:szCs w:val="24"/>
          <w:shd w:val="clear" w:color="auto" w:fill="FFFFFF"/>
        </w:rPr>
        <w:t xml:space="preserve"> los Estatutos de la ANFP.</w:t>
      </w:r>
    </w:p>
    <w:p w14:paraId="32C9184B" w14:textId="77777777" w:rsidR="00025800" w:rsidRDefault="00025800" w:rsidP="005B6463">
      <w:pPr>
        <w:pStyle w:val="Textoindependiente"/>
        <w:spacing w:line="360" w:lineRule="auto"/>
        <w:rPr>
          <w:rFonts w:asciiTheme="minorHAnsi" w:hAnsiTheme="minorHAnsi" w:cstheme="minorHAnsi"/>
          <w:sz w:val="24"/>
          <w:szCs w:val="24"/>
        </w:rPr>
      </w:pPr>
    </w:p>
    <w:p w14:paraId="01B2AE53" w14:textId="77777777" w:rsidR="005B6463" w:rsidRPr="00C93956" w:rsidRDefault="005B6463" w:rsidP="005B6463">
      <w:pPr>
        <w:pStyle w:val="Textoindependiente"/>
        <w:spacing w:line="360" w:lineRule="auto"/>
        <w:rPr>
          <w:rFonts w:asciiTheme="minorHAnsi" w:hAnsiTheme="minorHAnsi" w:cstheme="minorHAnsi"/>
          <w:sz w:val="24"/>
          <w:szCs w:val="24"/>
          <w:shd w:val="clear" w:color="auto" w:fill="FFFFFF"/>
        </w:rPr>
      </w:pPr>
    </w:p>
    <w:p w14:paraId="7438EAB0" w14:textId="659A0D0A" w:rsidR="00025800" w:rsidRPr="00CC5CE1" w:rsidRDefault="00025800" w:rsidP="00025800">
      <w:pPr>
        <w:spacing w:line="360" w:lineRule="auto"/>
        <w:jc w:val="both"/>
        <w:rPr>
          <w:rFonts w:asciiTheme="minorHAnsi" w:hAnsiTheme="minorHAnsi" w:cstheme="minorHAnsi"/>
          <w:bCs/>
        </w:rPr>
      </w:pPr>
      <w:r w:rsidRPr="00CC5CE1">
        <w:rPr>
          <w:rFonts w:asciiTheme="minorHAnsi" w:hAnsiTheme="minorHAnsi" w:cstheme="minorHAnsi"/>
          <w:bCs/>
        </w:rPr>
        <w:t xml:space="preserve">Fallo acordado por la mayoría de los integrantes de la Primera Sala del Tribunal de Disciplina, señores Exequiel Segall, Carlos Aravena, Jorge </w:t>
      </w:r>
      <w:proofErr w:type="spellStart"/>
      <w:r w:rsidRPr="00CC5CE1">
        <w:rPr>
          <w:rFonts w:asciiTheme="minorHAnsi" w:hAnsiTheme="minorHAnsi" w:cstheme="minorHAnsi"/>
          <w:bCs/>
        </w:rPr>
        <w:t>Isbej</w:t>
      </w:r>
      <w:proofErr w:type="spellEnd"/>
      <w:r w:rsidRPr="00CC5CE1">
        <w:rPr>
          <w:rFonts w:asciiTheme="minorHAnsi" w:hAnsiTheme="minorHAnsi" w:cstheme="minorHAnsi"/>
          <w:bCs/>
        </w:rPr>
        <w:t xml:space="preserve">, Santiago Hurtado, </w:t>
      </w:r>
      <w:bookmarkStart w:id="4" w:name="_Hlk175906563"/>
      <w:r w:rsidRPr="00CC5CE1">
        <w:rPr>
          <w:rFonts w:asciiTheme="minorHAnsi" w:hAnsiTheme="minorHAnsi" w:cstheme="minorHAnsi"/>
          <w:bCs/>
        </w:rPr>
        <w:t xml:space="preserve">Franco </w:t>
      </w:r>
      <w:proofErr w:type="spellStart"/>
      <w:r w:rsidRPr="00CC5CE1">
        <w:rPr>
          <w:rFonts w:asciiTheme="minorHAnsi" w:hAnsiTheme="minorHAnsi" w:cstheme="minorHAnsi"/>
          <w:bCs/>
        </w:rPr>
        <w:t>Acchiardo</w:t>
      </w:r>
      <w:proofErr w:type="spellEnd"/>
      <w:r w:rsidRPr="00CC5CE1">
        <w:rPr>
          <w:rFonts w:asciiTheme="minorHAnsi" w:hAnsiTheme="minorHAnsi" w:cstheme="minorHAnsi"/>
          <w:bCs/>
        </w:rPr>
        <w:t xml:space="preserve"> y Simón Marín</w:t>
      </w:r>
      <w:bookmarkEnd w:id="4"/>
      <w:r w:rsidRPr="00CC5CE1">
        <w:rPr>
          <w:rFonts w:asciiTheme="minorHAnsi" w:hAnsiTheme="minorHAnsi" w:cstheme="minorHAnsi"/>
          <w:bCs/>
        </w:rPr>
        <w:t xml:space="preserve"> y con el voto en contra del integrante Alejandro Musa, quien con los mismos argumentos dados en los Considerandos de este fallo, estuvo por aplicar las siguientes sanciones, por los motivos que se expresarán:</w:t>
      </w:r>
    </w:p>
    <w:p w14:paraId="46905C98" w14:textId="77777777" w:rsidR="00025800" w:rsidRPr="00CC5CE1" w:rsidRDefault="00025800" w:rsidP="00025800">
      <w:pPr>
        <w:spacing w:line="360" w:lineRule="auto"/>
        <w:jc w:val="both"/>
        <w:rPr>
          <w:rFonts w:asciiTheme="minorHAnsi" w:hAnsiTheme="minorHAnsi" w:cstheme="minorHAnsi"/>
          <w:bCs/>
        </w:rPr>
      </w:pPr>
    </w:p>
    <w:p w14:paraId="2B3D1A66" w14:textId="2D3BEB37" w:rsidR="00025800" w:rsidRPr="00CC5CE1" w:rsidRDefault="00025800" w:rsidP="00025800">
      <w:pPr>
        <w:pStyle w:val="Prrafodelista"/>
        <w:numPr>
          <w:ilvl w:val="0"/>
          <w:numId w:val="15"/>
        </w:numPr>
        <w:spacing w:line="360" w:lineRule="auto"/>
        <w:jc w:val="both"/>
        <w:rPr>
          <w:rFonts w:asciiTheme="minorHAnsi" w:hAnsiTheme="minorHAnsi" w:cstheme="minorHAnsi"/>
          <w:lang w:val="es-ES_tradnl" w:eastAsia="en-US"/>
        </w:rPr>
      </w:pPr>
      <w:r w:rsidRPr="00CC5CE1">
        <w:rPr>
          <w:rFonts w:asciiTheme="minorHAnsi" w:hAnsiTheme="minorHAnsi" w:cstheme="minorHAnsi"/>
        </w:rPr>
        <w:t xml:space="preserve">La pérdida de los tres puntos en disputa en los partidos que debía disputar con los clubes Recoleta, La Serena y </w:t>
      </w:r>
      <w:proofErr w:type="spellStart"/>
      <w:r w:rsidRPr="00CC5CE1">
        <w:rPr>
          <w:rFonts w:asciiTheme="minorHAnsi" w:hAnsiTheme="minorHAnsi" w:cstheme="minorHAnsi"/>
        </w:rPr>
        <w:t>Rangers</w:t>
      </w:r>
      <w:proofErr w:type="spellEnd"/>
      <w:r w:rsidRPr="00CC5CE1">
        <w:rPr>
          <w:rFonts w:asciiTheme="minorHAnsi" w:hAnsiTheme="minorHAnsi" w:cstheme="minorHAnsi"/>
        </w:rPr>
        <w:t xml:space="preserve"> de Talca, los que en cada caso deben otorgarse a los equipos rivales, los que se tendrán como ganadores por un marcador de 3x0. </w:t>
      </w:r>
    </w:p>
    <w:p w14:paraId="622A7319" w14:textId="77777777" w:rsidR="00025800" w:rsidRPr="00CC5CE1" w:rsidRDefault="00025800" w:rsidP="00025800">
      <w:pPr>
        <w:pStyle w:val="Prrafodelista"/>
        <w:numPr>
          <w:ilvl w:val="0"/>
          <w:numId w:val="15"/>
        </w:numPr>
        <w:spacing w:line="360" w:lineRule="auto"/>
        <w:jc w:val="both"/>
        <w:rPr>
          <w:rFonts w:asciiTheme="minorHAnsi" w:hAnsiTheme="minorHAnsi" w:cstheme="minorHAnsi"/>
        </w:rPr>
      </w:pPr>
      <w:r w:rsidRPr="00CC5CE1">
        <w:rPr>
          <w:rFonts w:asciiTheme="minorHAnsi" w:hAnsiTheme="minorHAnsi" w:cstheme="minorHAnsi"/>
        </w:rPr>
        <w:t>Una multa de 1.500 UF, a razón de 500 UF por cada uno de los partidos mencionados en el numeral anterior.</w:t>
      </w:r>
    </w:p>
    <w:p w14:paraId="118E8131" w14:textId="2660285C" w:rsidR="00025800" w:rsidRPr="00CC5CE1" w:rsidRDefault="00025800" w:rsidP="00025800">
      <w:pPr>
        <w:pStyle w:val="Prrafodelista"/>
        <w:numPr>
          <w:ilvl w:val="0"/>
          <w:numId w:val="15"/>
        </w:numPr>
        <w:spacing w:line="360" w:lineRule="auto"/>
        <w:jc w:val="both"/>
        <w:rPr>
          <w:rFonts w:asciiTheme="minorHAnsi" w:hAnsiTheme="minorHAnsi" w:cstheme="minorHAnsi"/>
        </w:rPr>
      </w:pPr>
      <w:r w:rsidRPr="00CC5CE1">
        <w:rPr>
          <w:rFonts w:asciiTheme="minorHAnsi" w:hAnsiTheme="minorHAnsi" w:cstheme="minorHAnsi"/>
        </w:rPr>
        <w:t xml:space="preserve">La pérdida de quince puntos adicionales de aquellos que ya hubiere acumulado o de los que obtuviere en el futuro, en el </w:t>
      </w:r>
      <w:r w:rsidR="00CC5CE1">
        <w:rPr>
          <w:rFonts w:asciiTheme="minorHAnsi" w:hAnsiTheme="minorHAnsi" w:cstheme="minorHAnsi"/>
        </w:rPr>
        <w:t>c</w:t>
      </w:r>
      <w:r w:rsidRPr="00CC5CE1">
        <w:rPr>
          <w:rFonts w:asciiTheme="minorHAnsi" w:hAnsiTheme="minorHAnsi" w:cstheme="minorHAnsi"/>
        </w:rPr>
        <w:t>ampeonato actualmente en disputa o en el que le suceda si no alcanzaren, aun cuando le corresponda participar en el torneo siguiente en otra división. Estos puntos se deducirán al club de los partidos que gane o empate, hasta completar los referidos quince puntos.</w:t>
      </w:r>
    </w:p>
    <w:p w14:paraId="22FEF8FD" w14:textId="77777777" w:rsidR="00025800" w:rsidRPr="00CC5CE1" w:rsidRDefault="00025800" w:rsidP="00025800">
      <w:pPr>
        <w:spacing w:line="360" w:lineRule="auto"/>
        <w:jc w:val="both"/>
        <w:rPr>
          <w:rFonts w:asciiTheme="minorHAnsi" w:hAnsiTheme="minorHAnsi" w:cstheme="minorHAnsi"/>
        </w:rPr>
      </w:pPr>
    </w:p>
    <w:p w14:paraId="2AA2C0A0" w14:textId="77777777" w:rsidR="00025800" w:rsidRPr="00CC5CE1" w:rsidRDefault="00025800" w:rsidP="00025800">
      <w:pPr>
        <w:spacing w:line="360" w:lineRule="auto"/>
        <w:jc w:val="both"/>
        <w:rPr>
          <w:rFonts w:asciiTheme="minorHAnsi" w:hAnsiTheme="minorHAnsi" w:cstheme="minorHAnsi"/>
        </w:rPr>
      </w:pPr>
      <w:r w:rsidRPr="00CC5CE1">
        <w:rPr>
          <w:rFonts w:asciiTheme="minorHAnsi" w:hAnsiTheme="minorHAnsi" w:cstheme="minorHAnsi"/>
        </w:rPr>
        <w:t xml:space="preserve">Este voto de </w:t>
      </w:r>
      <w:proofErr w:type="gramStart"/>
      <w:r w:rsidRPr="00CC5CE1">
        <w:rPr>
          <w:rFonts w:asciiTheme="minorHAnsi" w:hAnsiTheme="minorHAnsi" w:cstheme="minorHAnsi"/>
        </w:rPr>
        <w:t>minoría,</w:t>
      </w:r>
      <w:proofErr w:type="gramEnd"/>
      <w:r w:rsidRPr="00CC5CE1">
        <w:rPr>
          <w:rFonts w:asciiTheme="minorHAnsi" w:hAnsiTheme="minorHAnsi" w:cstheme="minorHAnsi"/>
        </w:rPr>
        <w:t xml:space="preserve"> se funda en las consideraciones que a continuación se exponen: </w:t>
      </w:r>
    </w:p>
    <w:p w14:paraId="40C4953D" w14:textId="77777777" w:rsidR="00025800" w:rsidRPr="00CC5CE1" w:rsidRDefault="00025800" w:rsidP="00025800">
      <w:pPr>
        <w:spacing w:line="360" w:lineRule="auto"/>
        <w:jc w:val="both"/>
        <w:rPr>
          <w:rFonts w:asciiTheme="minorHAnsi" w:hAnsiTheme="minorHAnsi" w:cstheme="minorHAnsi"/>
        </w:rPr>
      </w:pPr>
    </w:p>
    <w:p w14:paraId="509E1A34" w14:textId="79ACB051" w:rsidR="00025800" w:rsidRPr="00CC5CE1" w:rsidRDefault="00025800" w:rsidP="00025800">
      <w:pPr>
        <w:pStyle w:val="Prrafodelista"/>
        <w:numPr>
          <w:ilvl w:val="0"/>
          <w:numId w:val="16"/>
        </w:numPr>
        <w:spacing w:line="360" w:lineRule="auto"/>
        <w:jc w:val="both"/>
        <w:rPr>
          <w:rFonts w:asciiTheme="minorHAnsi" w:hAnsiTheme="minorHAnsi" w:cstheme="minorHAnsi"/>
        </w:rPr>
      </w:pPr>
      <w:r w:rsidRPr="00CC5CE1">
        <w:rPr>
          <w:rFonts w:asciiTheme="minorHAnsi" w:hAnsiTheme="minorHAnsi" w:cstheme="minorHAnsi"/>
        </w:rPr>
        <w:t>Que comparte los fundamentos del voto de mayoría ya esgrimidos en esta sentencia y porque como bien se señala, las únicas penas aplicables al caso ad-</w:t>
      </w:r>
      <w:proofErr w:type="spellStart"/>
      <w:r w:rsidRPr="00CC5CE1">
        <w:rPr>
          <w:rFonts w:asciiTheme="minorHAnsi" w:hAnsiTheme="minorHAnsi" w:cstheme="minorHAnsi"/>
        </w:rPr>
        <w:t>litem</w:t>
      </w:r>
      <w:proofErr w:type="spellEnd"/>
      <w:r w:rsidRPr="00CC5CE1">
        <w:rPr>
          <w:rFonts w:asciiTheme="minorHAnsi" w:hAnsiTheme="minorHAnsi" w:cstheme="minorHAnsi"/>
        </w:rPr>
        <w:t xml:space="preserve"> son las señaladas en el artículo 24</w:t>
      </w:r>
      <w:r w:rsidR="0053661A" w:rsidRPr="00CC5CE1">
        <w:rPr>
          <w:rFonts w:asciiTheme="minorHAnsi" w:hAnsiTheme="minorHAnsi" w:cstheme="minorHAnsi"/>
        </w:rPr>
        <w:t>°</w:t>
      </w:r>
      <w:r w:rsidRPr="00CC5CE1">
        <w:rPr>
          <w:rFonts w:asciiTheme="minorHAnsi" w:hAnsiTheme="minorHAnsi" w:cstheme="minorHAnsi"/>
        </w:rPr>
        <w:t xml:space="preserve"> de las Bases del Campeonato nacional de Primera B, Temporada 2024.  </w:t>
      </w:r>
    </w:p>
    <w:p w14:paraId="5C601CF3" w14:textId="0F87D1E8" w:rsidR="00025800" w:rsidRPr="00CC5CE1" w:rsidRDefault="00025800" w:rsidP="00025800">
      <w:pPr>
        <w:pStyle w:val="Prrafodelista"/>
        <w:numPr>
          <w:ilvl w:val="0"/>
          <w:numId w:val="16"/>
        </w:numPr>
        <w:spacing w:line="360" w:lineRule="auto"/>
        <w:jc w:val="both"/>
        <w:rPr>
          <w:rFonts w:asciiTheme="minorHAnsi" w:hAnsiTheme="minorHAnsi" w:cstheme="minorHAnsi"/>
        </w:rPr>
      </w:pPr>
      <w:r w:rsidRPr="00CC5CE1">
        <w:rPr>
          <w:rFonts w:asciiTheme="minorHAnsi" w:hAnsiTheme="minorHAnsi" w:cstheme="minorHAnsi"/>
        </w:rPr>
        <w:t>El artículo 24</w:t>
      </w:r>
      <w:r w:rsidR="0053661A" w:rsidRPr="00CC5CE1">
        <w:rPr>
          <w:rFonts w:asciiTheme="minorHAnsi" w:hAnsiTheme="minorHAnsi" w:cstheme="minorHAnsi"/>
        </w:rPr>
        <w:t>°</w:t>
      </w:r>
      <w:r w:rsidRPr="00CC5CE1">
        <w:rPr>
          <w:rFonts w:asciiTheme="minorHAnsi" w:hAnsiTheme="minorHAnsi" w:cstheme="minorHAnsi"/>
        </w:rPr>
        <w:t xml:space="preserve"> ya referido, en lo pertinente, señala: “</w:t>
      </w:r>
      <w:r w:rsidRPr="00CC5CE1">
        <w:rPr>
          <w:rFonts w:asciiTheme="minorHAnsi" w:hAnsiTheme="minorHAnsi" w:cstheme="minorHAnsi"/>
          <w:i/>
          <w:iCs/>
        </w:rPr>
        <w:t xml:space="preserve">ARTÍCULO 24°. Sanción por no presentación a un partido o abandono de éste. </w:t>
      </w:r>
    </w:p>
    <w:p w14:paraId="6E436ADE" w14:textId="77777777" w:rsidR="00025800" w:rsidRPr="00CC5CE1" w:rsidRDefault="00025800" w:rsidP="00025800">
      <w:pPr>
        <w:pStyle w:val="Prrafodelista"/>
        <w:spacing w:line="360" w:lineRule="auto"/>
        <w:ind w:left="1065"/>
        <w:jc w:val="both"/>
        <w:rPr>
          <w:rFonts w:asciiTheme="minorHAnsi" w:hAnsiTheme="minorHAnsi" w:cstheme="minorHAnsi"/>
          <w:i/>
          <w:iCs/>
        </w:rPr>
      </w:pPr>
      <w:r w:rsidRPr="00CC5CE1">
        <w:rPr>
          <w:rFonts w:asciiTheme="minorHAnsi" w:hAnsiTheme="minorHAnsi" w:cstheme="minorHAnsi"/>
          <w:i/>
          <w:iCs/>
        </w:rPr>
        <w:t xml:space="preserve">Si un equipo no se presenta a disputar un partido será sancionado con la pérdida de los puntos en disputa, los que se otorgarán al equipo rival, al que se tendrá como ganador del partido, por un marcador de 3x0, más una multa de 500 UF. </w:t>
      </w:r>
    </w:p>
    <w:p w14:paraId="2B67C9A0" w14:textId="77777777" w:rsidR="00025800" w:rsidRPr="00CC5CE1" w:rsidRDefault="00025800" w:rsidP="00025800">
      <w:pPr>
        <w:pStyle w:val="Prrafodelista"/>
        <w:spacing w:line="360" w:lineRule="auto"/>
        <w:ind w:left="1065"/>
        <w:jc w:val="both"/>
        <w:rPr>
          <w:rFonts w:asciiTheme="minorHAnsi" w:hAnsiTheme="minorHAnsi" w:cstheme="minorHAnsi"/>
          <w:i/>
          <w:iCs/>
        </w:rPr>
      </w:pPr>
      <w:r w:rsidRPr="00CC5CE1">
        <w:rPr>
          <w:rFonts w:asciiTheme="minorHAnsi" w:hAnsiTheme="minorHAnsi" w:cstheme="minorHAnsi"/>
          <w:i/>
          <w:iCs/>
        </w:rPr>
        <w:t>Si un equipo hiciere abandono del campo de juego antes de su término reglamentario del partido será sancionado con la pérdida de los puntos en disputa, los que se otorgarán al equipo rival, al que se tendrá como ganador del partido, por un marcador de 3x0, salvo que dicho equipo rival hubiere obtenido el triunfo en el tiempo disputado por una diferencia mayor, caso en el cual el resultado obtenido se mantendrá, más una multa de 500 UF.</w:t>
      </w:r>
    </w:p>
    <w:p w14:paraId="47AEC615" w14:textId="77777777" w:rsidR="00025800" w:rsidRPr="00CC5CE1" w:rsidRDefault="00025800" w:rsidP="00025800">
      <w:pPr>
        <w:pStyle w:val="Prrafodelista"/>
        <w:spacing w:line="360" w:lineRule="auto"/>
        <w:ind w:left="1065"/>
        <w:jc w:val="both"/>
        <w:rPr>
          <w:rFonts w:asciiTheme="minorHAnsi" w:hAnsiTheme="minorHAnsi" w:cstheme="minorHAnsi"/>
        </w:rPr>
      </w:pPr>
      <w:r w:rsidRPr="00CC5CE1">
        <w:rPr>
          <w:rFonts w:asciiTheme="minorHAnsi" w:hAnsiTheme="minorHAnsi" w:cstheme="minorHAnsi"/>
          <w:i/>
          <w:iCs/>
        </w:rPr>
        <w:t>En los casos referidos en los incisos precedentes del presente artículo se aplicará al club infractor, además de las sanciones ya establecidas, la pérdida de quince puntos adicionales de aquellos que ya hubiere acumulado o de los que obtuviere en el futuro, en el Campeonato actualmente en disputa o en el que le suceda si no alcanzaren, aun cuando le corresponda participar en el torneo siguiente en otra división. Estos puntos se deducirán al club de los partidos que gane o empate, hasta completar los referidos quince puntos</w:t>
      </w:r>
      <w:r w:rsidRPr="00CC5CE1">
        <w:rPr>
          <w:rFonts w:asciiTheme="minorHAnsi" w:hAnsiTheme="minorHAnsi" w:cstheme="minorHAnsi"/>
        </w:rPr>
        <w:t>…”.</w:t>
      </w:r>
    </w:p>
    <w:p w14:paraId="16F1EDFF" w14:textId="524A4155" w:rsidR="00025800" w:rsidRPr="00CC5CE1" w:rsidRDefault="00025800" w:rsidP="00025800">
      <w:pPr>
        <w:pStyle w:val="Prrafodelista"/>
        <w:numPr>
          <w:ilvl w:val="0"/>
          <w:numId w:val="16"/>
        </w:numPr>
        <w:spacing w:line="360" w:lineRule="auto"/>
        <w:jc w:val="both"/>
        <w:rPr>
          <w:rFonts w:asciiTheme="minorHAnsi" w:hAnsiTheme="minorHAnsi" w:cstheme="minorHAnsi"/>
        </w:rPr>
      </w:pPr>
      <w:r w:rsidRPr="00CC5CE1">
        <w:rPr>
          <w:rFonts w:asciiTheme="minorHAnsi" w:hAnsiTheme="minorHAnsi" w:cstheme="minorHAnsi"/>
        </w:rPr>
        <w:t xml:space="preserve">En opinión </w:t>
      </w:r>
      <w:r w:rsidR="0053661A" w:rsidRPr="00CC5CE1">
        <w:rPr>
          <w:rFonts w:asciiTheme="minorHAnsi" w:hAnsiTheme="minorHAnsi" w:cstheme="minorHAnsi"/>
        </w:rPr>
        <w:t>del</w:t>
      </w:r>
      <w:r w:rsidRPr="00CC5CE1">
        <w:rPr>
          <w:rFonts w:asciiTheme="minorHAnsi" w:hAnsiTheme="minorHAnsi" w:cstheme="minorHAnsi"/>
        </w:rPr>
        <w:t xml:space="preserve"> integrante</w:t>
      </w:r>
      <w:r w:rsidR="0053661A" w:rsidRPr="00CC5CE1">
        <w:rPr>
          <w:rFonts w:asciiTheme="minorHAnsi" w:hAnsiTheme="minorHAnsi" w:cstheme="minorHAnsi"/>
        </w:rPr>
        <w:t xml:space="preserve"> suscriptor del voto de minoría</w:t>
      </w:r>
      <w:r w:rsidRPr="00CC5CE1">
        <w:rPr>
          <w:rFonts w:asciiTheme="minorHAnsi" w:hAnsiTheme="minorHAnsi" w:cstheme="minorHAnsi"/>
        </w:rPr>
        <w:t>, no existe duda que las sanciones de pérdida de los puntos en disputa y de multa de 500 UF, deben aplicarse por cada partido que un equipo no se presente a disputar. Sin embargo, estima que no resulta del todo claro que la sanción consistente en la “</w:t>
      </w:r>
      <w:r w:rsidRPr="00CC5CE1">
        <w:rPr>
          <w:rFonts w:asciiTheme="minorHAnsi" w:hAnsiTheme="minorHAnsi" w:cstheme="minorHAnsi"/>
          <w:i/>
          <w:iCs/>
        </w:rPr>
        <w:t>pérdida de 15 puntos adicionales</w:t>
      </w:r>
      <w:r w:rsidRPr="00CC5CE1">
        <w:rPr>
          <w:rFonts w:asciiTheme="minorHAnsi" w:hAnsiTheme="minorHAnsi" w:cstheme="minorHAnsi"/>
        </w:rPr>
        <w:t xml:space="preserve">” también deba ser aplicada por cada partido, o bien solo una vez en el marco de un conjunto de incumplimientos por no presentación, </w:t>
      </w:r>
      <w:r w:rsidRPr="00CC5CE1">
        <w:rPr>
          <w:rFonts w:asciiTheme="minorHAnsi" w:hAnsiTheme="minorHAnsi" w:cstheme="minorHAnsi"/>
        </w:rPr>
        <w:lastRenderedPageBreak/>
        <w:t>como ocurre en el caso que nos ocupa, en atención a la redacción de dicha norma.</w:t>
      </w:r>
    </w:p>
    <w:p w14:paraId="5A44055C" w14:textId="77777777" w:rsidR="00025800" w:rsidRPr="00CC5CE1" w:rsidRDefault="00025800" w:rsidP="00025800">
      <w:pPr>
        <w:pStyle w:val="Prrafodelista"/>
        <w:numPr>
          <w:ilvl w:val="0"/>
          <w:numId w:val="16"/>
        </w:numPr>
        <w:spacing w:line="360" w:lineRule="auto"/>
        <w:jc w:val="both"/>
        <w:rPr>
          <w:rFonts w:asciiTheme="minorHAnsi" w:hAnsiTheme="minorHAnsi" w:cstheme="minorHAnsi"/>
        </w:rPr>
      </w:pPr>
      <w:r w:rsidRPr="00CC5CE1">
        <w:rPr>
          <w:rFonts w:asciiTheme="minorHAnsi" w:hAnsiTheme="minorHAnsi" w:cstheme="minorHAnsi"/>
        </w:rPr>
        <w:t>Existe un principio general del derecho, que previene que en derecho sancionatorio se debe estar por la norma, o la interpretación, más favorable al sancionado, en caso de existir normas contradictorias o poco claras</w:t>
      </w:r>
    </w:p>
    <w:p w14:paraId="7E8E7D53" w14:textId="7987AA09" w:rsidR="00025800" w:rsidRPr="00CC5CE1" w:rsidRDefault="00025800" w:rsidP="00025800">
      <w:pPr>
        <w:pStyle w:val="Prrafodelista"/>
        <w:numPr>
          <w:ilvl w:val="0"/>
          <w:numId w:val="16"/>
        </w:numPr>
        <w:spacing w:line="360" w:lineRule="auto"/>
        <w:jc w:val="both"/>
        <w:rPr>
          <w:rFonts w:asciiTheme="minorHAnsi" w:hAnsiTheme="minorHAnsi" w:cstheme="minorHAnsi"/>
          <w:lang w:val="es-MX"/>
        </w:rPr>
      </w:pPr>
      <w:r w:rsidRPr="00CC5CE1">
        <w:rPr>
          <w:rFonts w:asciiTheme="minorHAnsi" w:hAnsiTheme="minorHAnsi" w:cstheme="minorHAnsi"/>
          <w:lang w:val="es-MX"/>
        </w:rPr>
        <w:t xml:space="preserve">Además, si ya resulta gravoso la pérdida de los puntos en disputa por cada partido que un equipo no se presente </w:t>
      </w:r>
      <w:r w:rsidR="0053661A" w:rsidRPr="00CC5CE1">
        <w:rPr>
          <w:rFonts w:asciiTheme="minorHAnsi" w:hAnsiTheme="minorHAnsi" w:cstheme="minorHAnsi"/>
          <w:lang w:val="es-MX"/>
        </w:rPr>
        <w:t xml:space="preserve">a </w:t>
      </w:r>
      <w:r w:rsidRPr="00CC5CE1">
        <w:rPr>
          <w:rFonts w:asciiTheme="minorHAnsi" w:hAnsiTheme="minorHAnsi" w:cstheme="minorHAnsi"/>
          <w:lang w:val="es-MX"/>
        </w:rPr>
        <w:t xml:space="preserve">disputar, el ser eventualmente sancionado con 15 puntos adicionales, también por cada partido, importaría una doble sanción por unos mismos hechos, contraviniendo el principio del </w:t>
      </w:r>
      <w:r w:rsidRPr="00CC5CE1">
        <w:rPr>
          <w:rFonts w:asciiTheme="minorHAnsi" w:hAnsiTheme="minorHAnsi" w:cstheme="minorHAnsi"/>
          <w:i/>
          <w:iCs/>
          <w:lang w:val="es-MX"/>
        </w:rPr>
        <w:t xml:space="preserve">non bis in </w:t>
      </w:r>
      <w:proofErr w:type="spellStart"/>
      <w:r w:rsidRPr="00CC5CE1">
        <w:rPr>
          <w:rFonts w:asciiTheme="minorHAnsi" w:hAnsiTheme="minorHAnsi" w:cstheme="minorHAnsi"/>
          <w:i/>
          <w:iCs/>
          <w:lang w:val="es-MX"/>
        </w:rPr>
        <w:t>idem</w:t>
      </w:r>
      <w:proofErr w:type="spellEnd"/>
      <w:r w:rsidRPr="00CC5CE1">
        <w:rPr>
          <w:rFonts w:asciiTheme="minorHAnsi" w:hAnsiTheme="minorHAnsi" w:cstheme="minorHAnsi"/>
          <w:lang w:val="es-MX"/>
        </w:rPr>
        <w:t xml:space="preserve">. </w:t>
      </w:r>
    </w:p>
    <w:p w14:paraId="3B6AD05D" w14:textId="7FD50DFA" w:rsidR="00025800" w:rsidRPr="00CC5CE1" w:rsidRDefault="00025800" w:rsidP="00025800">
      <w:pPr>
        <w:pStyle w:val="Prrafodelista"/>
        <w:numPr>
          <w:ilvl w:val="0"/>
          <w:numId w:val="16"/>
        </w:numPr>
        <w:spacing w:line="360" w:lineRule="auto"/>
        <w:jc w:val="both"/>
        <w:rPr>
          <w:rFonts w:asciiTheme="minorHAnsi" w:hAnsiTheme="minorHAnsi" w:cstheme="minorHAnsi"/>
          <w:lang w:val="es-MX"/>
        </w:rPr>
      </w:pPr>
      <w:r w:rsidRPr="00CC5CE1">
        <w:rPr>
          <w:rFonts w:asciiTheme="minorHAnsi" w:hAnsiTheme="minorHAnsi" w:cstheme="minorHAnsi"/>
          <w:lang w:val="es-MX"/>
        </w:rPr>
        <w:t>Por lo anterior, y al tenor de la redacción de la norma referida (inciso 3° del artículo 24</w:t>
      </w:r>
      <w:r w:rsidR="0053661A" w:rsidRPr="00CC5CE1">
        <w:rPr>
          <w:rFonts w:asciiTheme="minorHAnsi" w:hAnsiTheme="minorHAnsi" w:cstheme="minorHAnsi"/>
          <w:lang w:val="es-MX"/>
        </w:rPr>
        <w:t>°</w:t>
      </w:r>
      <w:r w:rsidRPr="00CC5CE1">
        <w:rPr>
          <w:rFonts w:asciiTheme="minorHAnsi" w:hAnsiTheme="minorHAnsi" w:cstheme="minorHAnsi"/>
          <w:lang w:val="es-MX"/>
        </w:rPr>
        <w:t>), quien suscribe</w:t>
      </w:r>
      <w:r w:rsidR="0053661A" w:rsidRPr="00CC5CE1">
        <w:rPr>
          <w:rFonts w:asciiTheme="minorHAnsi" w:hAnsiTheme="minorHAnsi" w:cstheme="minorHAnsi"/>
          <w:lang w:val="es-MX"/>
        </w:rPr>
        <w:t xml:space="preserve"> el voto de minoría</w:t>
      </w:r>
      <w:r w:rsidRPr="00CC5CE1">
        <w:rPr>
          <w:rFonts w:asciiTheme="minorHAnsi" w:hAnsiTheme="minorHAnsi" w:cstheme="minorHAnsi"/>
          <w:lang w:val="es-MX"/>
        </w:rPr>
        <w:t xml:space="preserve"> estima que no se trata de una sanción adicional contemplada para cada encuentro en que un club no se presente a disputar, sino </w:t>
      </w:r>
      <w:r w:rsidR="0053661A" w:rsidRPr="00CC5CE1">
        <w:rPr>
          <w:rFonts w:asciiTheme="minorHAnsi" w:hAnsiTheme="minorHAnsi" w:cstheme="minorHAnsi"/>
          <w:lang w:val="es-MX"/>
        </w:rPr>
        <w:t>más</w:t>
      </w:r>
      <w:r w:rsidRPr="00CC5CE1">
        <w:rPr>
          <w:rFonts w:asciiTheme="minorHAnsi" w:hAnsiTheme="minorHAnsi" w:cstheme="minorHAnsi"/>
          <w:lang w:val="es-MX"/>
        </w:rPr>
        <w:t xml:space="preserve"> bien de una sanción única, distinta de la pérdida de los puntos de cada encuentro, que sanciona la actitud que se pretende evitar, </w:t>
      </w:r>
      <w:r w:rsidR="0053661A" w:rsidRPr="00CC5CE1">
        <w:rPr>
          <w:rFonts w:asciiTheme="minorHAnsi" w:hAnsiTheme="minorHAnsi" w:cstheme="minorHAnsi"/>
          <w:lang w:val="es-MX"/>
        </w:rPr>
        <w:t>más</w:t>
      </w:r>
      <w:r w:rsidRPr="00CC5CE1">
        <w:rPr>
          <w:rFonts w:asciiTheme="minorHAnsi" w:hAnsiTheme="minorHAnsi" w:cstheme="minorHAnsi"/>
          <w:lang w:val="es-MX"/>
        </w:rPr>
        <w:t xml:space="preserve"> que cada incumplimiento, independientemente de cuantas veces ello ocurra.</w:t>
      </w:r>
    </w:p>
    <w:p w14:paraId="0BC85954" w14:textId="6EE2DB00" w:rsidR="00025800" w:rsidRPr="00CC5CE1" w:rsidRDefault="00025800" w:rsidP="00025800">
      <w:pPr>
        <w:pStyle w:val="Prrafodelista"/>
        <w:numPr>
          <w:ilvl w:val="0"/>
          <w:numId w:val="16"/>
        </w:numPr>
        <w:spacing w:line="360" w:lineRule="auto"/>
        <w:jc w:val="both"/>
        <w:rPr>
          <w:rFonts w:asciiTheme="minorHAnsi" w:hAnsiTheme="minorHAnsi" w:cstheme="minorHAnsi"/>
          <w:lang w:val="es-ES_tradnl"/>
        </w:rPr>
      </w:pPr>
      <w:r w:rsidRPr="00CC5CE1">
        <w:rPr>
          <w:rFonts w:asciiTheme="minorHAnsi" w:hAnsiTheme="minorHAnsi" w:cstheme="minorHAnsi"/>
          <w:lang w:val="es-MX"/>
        </w:rPr>
        <w:t xml:space="preserve">Así las cosas, quien suscribe este voto de minoría </w:t>
      </w:r>
      <w:proofErr w:type="gramStart"/>
      <w:r w:rsidRPr="00CC5CE1">
        <w:rPr>
          <w:rFonts w:asciiTheme="minorHAnsi" w:hAnsiTheme="minorHAnsi" w:cstheme="minorHAnsi"/>
          <w:lang w:val="es-MX"/>
        </w:rPr>
        <w:t>considera</w:t>
      </w:r>
      <w:proofErr w:type="gramEnd"/>
      <w:r w:rsidRPr="00CC5CE1">
        <w:rPr>
          <w:rFonts w:asciiTheme="minorHAnsi" w:hAnsiTheme="minorHAnsi" w:cstheme="minorHAnsi"/>
          <w:lang w:val="es-MX"/>
        </w:rPr>
        <w:t xml:space="preserve"> que al tenor de la redacción del inciso 3° del artículo 24</w:t>
      </w:r>
      <w:r w:rsidR="0053661A" w:rsidRPr="00CC5CE1">
        <w:rPr>
          <w:rFonts w:asciiTheme="minorHAnsi" w:hAnsiTheme="minorHAnsi" w:cstheme="minorHAnsi"/>
          <w:lang w:val="es-MX"/>
        </w:rPr>
        <w:t>°</w:t>
      </w:r>
      <w:r w:rsidRPr="00CC5CE1">
        <w:rPr>
          <w:rFonts w:asciiTheme="minorHAnsi" w:hAnsiTheme="minorHAnsi" w:cstheme="minorHAnsi"/>
          <w:lang w:val="es-MX"/>
        </w:rPr>
        <w:t xml:space="preserve"> tantas veces mencionado, la sanción consistente en la pérdida de 15 puntos adicionales a aquellos que ya perdió por la no presentación en cada uno de los partidos mencionados, solo puede ser aplicada una vez, y no por cada partido.</w:t>
      </w:r>
    </w:p>
    <w:p w14:paraId="2017A151" w14:textId="77777777" w:rsidR="00025800" w:rsidRPr="00CC5CE1" w:rsidRDefault="00025800" w:rsidP="00025800">
      <w:pPr>
        <w:spacing w:line="360" w:lineRule="auto"/>
        <w:jc w:val="both"/>
        <w:rPr>
          <w:rFonts w:asciiTheme="minorHAnsi" w:hAnsiTheme="minorHAnsi" w:cstheme="minorHAnsi"/>
          <w:bCs/>
          <w:lang w:val="es-ES_tradnl"/>
        </w:rPr>
      </w:pPr>
    </w:p>
    <w:p w14:paraId="7B51CAF1" w14:textId="4E69BF30" w:rsidR="00CB17C8" w:rsidRPr="00CB17C8" w:rsidRDefault="00025800" w:rsidP="00CB17C8">
      <w:pPr>
        <w:spacing w:line="360" w:lineRule="auto"/>
        <w:jc w:val="both"/>
        <w:rPr>
          <w:rFonts w:asciiTheme="minorHAnsi" w:hAnsiTheme="minorHAnsi" w:cstheme="minorHAnsi"/>
          <w:bCs/>
        </w:rPr>
      </w:pPr>
      <w:r w:rsidRPr="00CC5CE1">
        <w:rPr>
          <w:rFonts w:asciiTheme="minorHAnsi" w:hAnsiTheme="minorHAnsi" w:cstheme="minorHAnsi"/>
        </w:rPr>
        <w:t xml:space="preserve">Además, los integrantes </w:t>
      </w:r>
      <w:r w:rsidRPr="00CC5CE1">
        <w:rPr>
          <w:rFonts w:asciiTheme="minorHAnsi" w:hAnsiTheme="minorHAnsi" w:cstheme="minorHAnsi"/>
          <w:bCs/>
        </w:rPr>
        <w:t xml:space="preserve">Franco </w:t>
      </w:r>
      <w:proofErr w:type="spellStart"/>
      <w:r w:rsidRPr="00CC5CE1">
        <w:rPr>
          <w:rFonts w:asciiTheme="minorHAnsi" w:hAnsiTheme="minorHAnsi" w:cstheme="minorHAnsi"/>
          <w:bCs/>
        </w:rPr>
        <w:t>Acchiardo</w:t>
      </w:r>
      <w:proofErr w:type="spellEnd"/>
      <w:r w:rsidRPr="00CC5CE1">
        <w:rPr>
          <w:rFonts w:asciiTheme="minorHAnsi" w:hAnsiTheme="minorHAnsi" w:cstheme="minorHAnsi"/>
          <w:bCs/>
        </w:rPr>
        <w:t xml:space="preserve"> y Simón Marín estiman formular la siguiente prevención</w:t>
      </w:r>
      <w:r w:rsidRPr="00CC5CE1">
        <w:rPr>
          <w:rFonts w:asciiTheme="minorHAnsi" w:hAnsiTheme="minorHAnsi" w:cstheme="minorHAnsi"/>
        </w:rPr>
        <w:t xml:space="preserve">: </w:t>
      </w:r>
    </w:p>
    <w:p w14:paraId="0BE36EBF" w14:textId="77777777" w:rsidR="00CB17C8" w:rsidRPr="00CB17C8" w:rsidRDefault="00CB17C8" w:rsidP="00CB17C8">
      <w:pPr>
        <w:pStyle w:val="Prrafodelista"/>
        <w:numPr>
          <w:ilvl w:val="0"/>
          <w:numId w:val="18"/>
        </w:numPr>
        <w:spacing w:line="360" w:lineRule="auto"/>
        <w:jc w:val="both"/>
        <w:rPr>
          <w:rFonts w:asciiTheme="minorHAnsi" w:hAnsiTheme="minorHAnsi" w:cstheme="minorHAnsi"/>
        </w:rPr>
      </w:pPr>
      <w:r w:rsidRPr="00CB17C8">
        <w:rPr>
          <w:rFonts w:asciiTheme="minorHAnsi" w:hAnsiTheme="minorHAnsi" w:cstheme="minorHAnsi"/>
        </w:rPr>
        <w:t>Que concurren al voto de mayoría por las razones ya esgrimidas en esta sentencia y porque como, bien se señala en el considerado Décimo Cuarto, la única pena aplicable al caso ad-</w:t>
      </w:r>
      <w:proofErr w:type="spellStart"/>
      <w:r w:rsidRPr="00CB17C8">
        <w:rPr>
          <w:rFonts w:asciiTheme="minorHAnsi" w:hAnsiTheme="minorHAnsi" w:cstheme="minorHAnsi"/>
        </w:rPr>
        <w:t>litem</w:t>
      </w:r>
      <w:proofErr w:type="spellEnd"/>
      <w:r w:rsidRPr="00CB17C8">
        <w:rPr>
          <w:rFonts w:asciiTheme="minorHAnsi" w:hAnsiTheme="minorHAnsi" w:cstheme="minorHAnsi"/>
        </w:rPr>
        <w:t xml:space="preserve"> es la señalada en lo resolutivo del presente fallo.  </w:t>
      </w:r>
    </w:p>
    <w:p w14:paraId="2F1C5E25" w14:textId="3EB5078D" w:rsidR="00CB17C8" w:rsidRPr="00CB17C8" w:rsidRDefault="00CB17C8" w:rsidP="00CB17C8">
      <w:pPr>
        <w:pStyle w:val="Prrafodelista"/>
        <w:numPr>
          <w:ilvl w:val="0"/>
          <w:numId w:val="18"/>
        </w:numPr>
        <w:spacing w:line="360" w:lineRule="auto"/>
        <w:jc w:val="both"/>
        <w:rPr>
          <w:rFonts w:asciiTheme="minorHAnsi" w:hAnsiTheme="minorHAnsi" w:cstheme="minorHAnsi"/>
          <w:lang w:val="es-MX"/>
        </w:rPr>
      </w:pPr>
      <w:r>
        <w:rPr>
          <w:rFonts w:asciiTheme="minorHAnsi" w:hAnsiTheme="minorHAnsi" w:cstheme="minorHAnsi"/>
        </w:rPr>
        <w:lastRenderedPageBreak/>
        <w:t>A los suscriptores de la presente prevención les parece necesario</w:t>
      </w:r>
      <w:r w:rsidRPr="00CB17C8">
        <w:rPr>
          <w:rFonts w:asciiTheme="minorHAnsi" w:hAnsiTheme="minorHAnsi" w:cstheme="minorHAnsi"/>
        </w:rPr>
        <w:t xml:space="preserve"> </w:t>
      </w:r>
      <w:r>
        <w:rPr>
          <w:rFonts w:asciiTheme="minorHAnsi" w:hAnsiTheme="minorHAnsi" w:cstheme="minorHAnsi"/>
        </w:rPr>
        <w:t xml:space="preserve">hacer </w:t>
      </w:r>
      <w:r w:rsidRPr="00CB17C8">
        <w:rPr>
          <w:rFonts w:asciiTheme="minorHAnsi" w:hAnsiTheme="minorHAnsi" w:cstheme="minorHAnsi"/>
        </w:rPr>
        <w:t xml:space="preserve">un análisis de experiencia comparada </w:t>
      </w:r>
      <w:r w:rsidRPr="00CB17C8">
        <w:rPr>
          <w:rFonts w:asciiTheme="minorHAnsi" w:hAnsiTheme="minorHAnsi" w:cstheme="minorHAnsi"/>
          <w:lang w:val="es-MX"/>
        </w:rPr>
        <w:t>con el objeto de sustentar la parte resolutiva de este fallo</w:t>
      </w:r>
      <w:r>
        <w:rPr>
          <w:rFonts w:asciiTheme="minorHAnsi" w:hAnsiTheme="minorHAnsi" w:cstheme="minorHAnsi"/>
          <w:lang w:val="es-MX"/>
        </w:rPr>
        <w:t>. Así es como</w:t>
      </w:r>
      <w:r w:rsidRPr="00CB17C8">
        <w:rPr>
          <w:rFonts w:asciiTheme="minorHAnsi" w:hAnsiTheme="minorHAnsi" w:cstheme="minorHAnsi"/>
          <w:lang w:val="es-MX"/>
        </w:rPr>
        <w:t xml:space="preserve"> es posible constatar que, en otras ligas de fútbol profesional, cuando se cancela la licencia de un club durante la temporada, los partidos programados se consideran perdidos por el club afectado, otorgando la victoria al equipo contrario. Lo anterior ha ocurrido, por ejemplo, en 2019, cuando el club </w:t>
      </w:r>
      <w:hyperlink r:id="rId8" w:tgtFrame="_blank" w:history="1">
        <w:proofErr w:type="spellStart"/>
        <w:r w:rsidRPr="00CB17C8">
          <w:rPr>
            <w:rFonts w:asciiTheme="minorHAnsi" w:hAnsiTheme="minorHAnsi" w:cstheme="minorHAnsi"/>
            <w:lang w:val="es-ES_tradnl"/>
          </w:rPr>
          <w:t>Bury</w:t>
        </w:r>
        <w:proofErr w:type="spellEnd"/>
        <w:r w:rsidRPr="00CB17C8">
          <w:rPr>
            <w:rFonts w:asciiTheme="minorHAnsi" w:hAnsiTheme="minorHAnsi" w:cstheme="minorHAnsi"/>
            <w:lang w:val="es-ES_tradnl"/>
          </w:rPr>
          <w:t xml:space="preserve"> FC en 2019, cuya expulsión de la </w:t>
        </w:r>
        <w:r w:rsidRPr="00CB17C8">
          <w:rPr>
            <w:rFonts w:asciiTheme="minorHAnsi" w:hAnsiTheme="minorHAnsi" w:cstheme="minorHAnsi"/>
          </w:rPr>
          <w:t>liga de fútbol inglesa</w:t>
        </w:r>
        <w:r w:rsidRPr="00CB17C8">
          <w:rPr>
            <w:rFonts w:asciiTheme="minorHAnsi" w:hAnsiTheme="minorHAnsi" w:cstheme="minorHAnsi"/>
            <w:lang w:val="es-ES_tradnl"/>
          </w:rPr>
          <w:t xml:space="preserve"> (EFL) resultó en la cancelación de todos sus partidos programados para esa temporada</w:t>
        </w:r>
      </w:hyperlink>
      <w:r w:rsidRPr="00CB17C8">
        <w:rPr>
          <w:rStyle w:val="Refdenotaalpie"/>
          <w:rFonts w:asciiTheme="minorHAnsi" w:eastAsiaTheme="majorEastAsia" w:hAnsiTheme="minorHAnsi" w:cstheme="minorHAnsi"/>
          <w:lang w:val="es-MX"/>
        </w:rPr>
        <w:footnoteReference w:id="1"/>
      </w:r>
      <w:r w:rsidRPr="00CB17C8">
        <w:rPr>
          <w:rFonts w:asciiTheme="minorHAnsi" w:hAnsiTheme="minorHAnsi" w:cstheme="minorHAnsi"/>
          <w:lang w:val="es-MX"/>
        </w:rPr>
        <w:t xml:space="preserve">. </w:t>
      </w:r>
      <w:hyperlink r:id="rId9" w:tgtFrame="_blank" w:history="1">
        <w:r w:rsidRPr="00CB17C8">
          <w:rPr>
            <w:rFonts w:asciiTheme="minorHAnsi" w:hAnsiTheme="minorHAnsi" w:cstheme="minorHAnsi"/>
            <w:lang w:val="es-ES_tradnl"/>
          </w:rPr>
          <w:t>En Italia, Parma FC fue declarado en bancarrota en 2015, y sus partidos restantes en la Serie A fueron cancelados, afectando la clasificación de la liga</w:t>
        </w:r>
      </w:hyperlink>
      <w:r w:rsidRPr="00CB17C8">
        <w:rPr>
          <w:rStyle w:val="Refdenotaalpie"/>
          <w:rFonts w:asciiTheme="minorHAnsi" w:eastAsiaTheme="majorEastAsia" w:hAnsiTheme="minorHAnsi" w:cstheme="minorHAnsi"/>
          <w:lang w:val="es-MX"/>
        </w:rPr>
        <w:footnoteReference w:id="2"/>
      </w:r>
      <w:r w:rsidRPr="00CB17C8">
        <w:rPr>
          <w:rFonts w:asciiTheme="minorHAnsi" w:hAnsiTheme="minorHAnsi" w:cstheme="minorHAnsi"/>
          <w:lang w:val="es-MX"/>
        </w:rPr>
        <w:t xml:space="preserve">. </w:t>
      </w:r>
    </w:p>
    <w:p w14:paraId="6E54733A" w14:textId="77777777" w:rsidR="00CB17C8" w:rsidRPr="00CB17C8" w:rsidRDefault="00CB17C8" w:rsidP="00CB17C8">
      <w:pPr>
        <w:pStyle w:val="Prrafodelista"/>
        <w:spacing w:line="360" w:lineRule="auto"/>
        <w:ind w:left="1065"/>
        <w:jc w:val="both"/>
        <w:rPr>
          <w:rFonts w:asciiTheme="minorHAnsi" w:hAnsiTheme="minorHAnsi" w:cstheme="minorHAnsi"/>
        </w:rPr>
      </w:pPr>
    </w:p>
    <w:p w14:paraId="38D56458" w14:textId="77777777" w:rsidR="00CB17C8" w:rsidRPr="00CB17C8" w:rsidRDefault="00CB17C8" w:rsidP="00CB17C8">
      <w:pPr>
        <w:pStyle w:val="Prrafodelista"/>
        <w:numPr>
          <w:ilvl w:val="0"/>
          <w:numId w:val="18"/>
        </w:numPr>
        <w:spacing w:line="360" w:lineRule="auto"/>
        <w:jc w:val="both"/>
        <w:rPr>
          <w:rFonts w:asciiTheme="minorHAnsi" w:hAnsiTheme="minorHAnsi" w:cstheme="minorHAnsi"/>
        </w:rPr>
      </w:pPr>
      <w:r w:rsidRPr="00CB17C8">
        <w:rPr>
          <w:rFonts w:asciiTheme="minorHAnsi" w:hAnsiTheme="minorHAnsi" w:cstheme="minorHAnsi"/>
        </w:rPr>
        <w:t xml:space="preserve">Que concordando en todas sus partes con el presente fallo, y como subscriptores </w:t>
      </w:r>
      <w:proofErr w:type="gramStart"/>
      <w:r w:rsidRPr="00CB17C8">
        <w:rPr>
          <w:rFonts w:asciiTheme="minorHAnsi" w:hAnsiTheme="minorHAnsi" w:cstheme="minorHAnsi"/>
        </w:rPr>
        <w:t>del mismo</w:t>
      </w:r>
      <w:proofErr w:type="gramEnd"/>
      <w:r w:rsidRPr="00CB17C8">
        <w:rPr>
          <w:rFonts w:asciiTheme="minorHAnsi" w:hAnsiTheme="minorHAnsi" w:cstheme="minorHAnsi"/>
        </w:rPr>
        <w:t>, estos sentenciadores consideran que para casos que acarrean una sanción tan severa como es el caso en cuestión, es relevante realizar un análisis adicional con respecto al detalle de la normativa aplicable en la especie. Así las cosas, estos sentenciadores estiman que el legislador, al momento de discutir las próximas Bases de las competencias, debiera formular expresamente alguna consideración para el caso de no presentación de un equipo a un partido por haberse suspendido la Licencia de Clubes. Tal como se fundamenta en el fallo, compartimos que el legislador al crear esta estricta norma, la del artículo 24° de las Bases, quiso castigar a los clubes que no se presentan a disputar un partido programado por cualquier otra razón que no sea una fuerza mayor debidamente calificada por la ANFP.</w:t>
      </w:r>
    </w:p>
    <w:p w14:paraId="6D774993" w14:textId="77777777" w:rsidR="00CB17C8" w:rsidRPr="00CB17C8" w:rsidRDefault="00CB17C8" w:rsidP="00CB17C8">
      <w:pPr>
        <w:spacing w:line="360" w:lineRule="auto"/>
        <w:jc w:val="both"/>
        <w:rPr>
          <w:rFonts w:asciiTheme="minorHAnsi" w:hAnsiTheme="minorHAnsi" w:cstheme="minorHAnsi"/>
        </w:rPr>
      </w:pPr>
    </w:p>
    <w:p w14:paraId="144E82CB" w14:textId="77777777" w:rsidR="00CB17C8" w:rsidRPr="00CB17C8" w:rsidRDefault="00CB17C8" w:rsidP="00CB17C8">
      <w:pPr>
        <w:spacing w:line="360" w:lineRule="auto"/>
        <w:ind w:left="1065"/>
        <w:jc w:val="both"/>
        <w:rPr>
          <w:rFonts w:asciiTheme="minorHAnsi" w:hAnsiTheme="minorHAnsi" w:cstheme="minorHAnsi"/>
        </w:rPr>
      </w:pPr>
      <w:r w:rsidRPr="00CB17C8">
        <w:rPr>
          <w:rFonts w:asciiTheme="minorHAnsi" w:hAnsiTheme="minorHAnsi" w:cstheme="minorHAnsi"/>
        </w:rPr>
        <w:t xml:space="preserve">Dicho de otra manera, los suscriptores de esta prevención estiman que, a futuro, la norma en comento debiera referirse expresa y detalladamente, tanto a los </w:t>
      </w:r>
      <w:r w:rsidRPr="00CB17C8">
        <w:rPr>
          <w:rFonts w:asciiTheme="minorHAnsi" w:hAnsiTheme="minorHAnsi" w:cstheme="minorHAnsi"/>
        </w:rPr>
        <w:lastRenderedPageBreak/>
        <w:t xml:space="preserve">casos que un equipo no se presenta a disputar uno o más partidos por razones fácticas, como las enumeradas a vía ejemplar en el cuerpo de esta sentencia, como, también, cuando no se presentan a disputar uno o más partidos por razones administrativas/jurídicas a las que llegó por su propio actuar negligente y/o doloso.  </w:t>
      </w:r>
    </w:p>
    <w:p w14:paraId="0699E5E7" w14:textId="77777777" w:rsidR="00025800" w:rsidRPr="00CC5CE1" w:rsidRDefault="00025800" w:rsidP="00025800">
      <w:pPr>
        <w:spacing w:line="360" w:lineRule="auto"/>
        <w:jc w:val="both"/>
        <w:rPr>
          <w:rFonts w:asciiTheme="minorHAnsi" w:hAnsiTheme="minorHAnsi" w:cstheme="minorHAnsi"/>
        </w:rPr>
      </w:pPr>
    </w:p>
    <w:p w14:paraId="58999484" w14:textId="77777777" w:rsidR="00550A31" w:rsidRPr="00C93956" w:rsidRDefault="00550A31" w:rsidP="00C93956">
      <w:pPr>
        <w:spacing w:line="360" w:lineRule="auto"/>
        <w:jc w:val="both"/>
        <w:rPr>
          <w:rFonts w:asciiTheme="minorHAnsi" w:hAnsiTheme="minorHAnsi" w:cstheme="minorHAnsi"/>
        </w:rPr>
      </w:pPr>
    </w:p>
    <w:p w14:paraId="6EA3A617" w14:textId="16E3601A" w:rsidR="00550A31" w:rsidRPr="00C93956" w:rsidRDefault="00550A31" w:rsidP="00C93956">
      <w:pPr>
        <w:spacing w:line="360" w:lineRule="auto"/>
        <w:jc w:val="both"/>
        <w:rPr>
          <w:rFonts w:asciiTheme="minorHAnsi" w:hAnsiTheme="minorHAnsi" w:cstheme="minorHAnsi"/>
        </w:rPr>
      </w:pPr>
      <w:r w:rsidRPr="00C93956">
        <w:rPr>
          <w:rFonts w:asciiTheme="minorHAnsi" w:hAnsiTheme="minorHAnsi" w:cstheme="minorHAnsi"/>
        </w:rPr>
        <w:t xml:space="preserve">En nombre y por mandato de los integrantes de la Primera Sala del Tribunal de Disciplina, concurrentes a la vista de la causa, suscribe el </w:t>
      </w:r>
      <w:proofErr w:type="gramStart"/>
      <w:r w:rsidRPr="00C93956">
        <w:rPr>
          <w:rFonts w:asciiTheme="minorHAnsi" w:hAnsiTheme="minorHAnsi" w:cstheme="minorHAnsi"/>
        </w:rPr>
        <w:t>Secretario</w:t>
      </w:r>
      <w:proofErr w:type="gramEnd"/>
      <w:r w:rsidRPr="00C93956">
        <w:rPr>
          <w:rFonts w:asciiTheme="minorHAnsi" w:hAnsiTheme="minorHAnsi" w:cstheme="minorHAnsi"/>
        </w:rPr>
        <w:t xml:space="preserve"> de la misma.</w:t>
      </w:r>
    </w:p>
    <w:p w14:paraId="2BEA7840" w14:textId="77777777" w:rsidR="00550A31" w:rsidRPr="00C93956" w:rsidRDefault="00550A31" w:rsidP="00C93956">
      <w:pPr>
        <w:spacing w:line="360" w:lineRule="auto"/>
        <w:jc w:val="both"/>
        <w:rPr>
          <w:rFonts w:asciiTheme="minorHAnsi" w:hAnsiTheme="minorHAnsi" w:cstheme="minorHAnsi"/>
        </w:rPr>
      </w:pPr>
    </w:p>
    <w:p w14:paraId="1727A762" w14:textId="77777777" w:rsidR="00550A31" w:rsidRPr="00C93956" w:rsidRDefault="00550A31" w:rsidP="00C93956">
      <w:pPr>
        <w:spacing w:line="360" w:lineRule="auto"/>
        <w:jc w:val="center"/>
        <w:rPr>
          <w:rFonts w:asciiTheme="minorHAnsi" w:hAnsiTheme="minorHAnsi" w:cstheme="minorHAnsi"/>
        </w:rPr>
      </w:pPr>
      <w:r w:rsidRPr="00C93956">
        <w:rPr>
          <w:rFonts w:asciiTheme="minorHAnsi" w:hAnsiTheme="minorHAnsi" w:cstheme="minorHAnsi"/>
          <w:noProof/>
        </w:rPr>
        <w:drawing>
          <wp:inline distT="0" distB="0" distL="0" distR="0" wp14:anchorId="2F2D4433" wp14:editId="769E1537">
            <wp:extent cx="2066925" cy="561975"/>
            <wp:effectExtent l="0" t="0" r="9525" b="9525"/>
            <wp:docPr id="2" name="Imagen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561975"/>
                    </a:xfrm>
                    <a:prstGeom prst="rect">
                      <a:avLst/>
                    </a:prstGeom>
                    <a:noFill/>
                    <a:ln>
                      <a:noFill/>
                    </a:ln>
                  </pic:spPr>
                </pic:pic>
              </a:graphicData>
            </a:graphic>
          </wp:inline>
        </w:drawing>
      </w:r>
    </w:p>
    <w:p w14:paraId="674D2B26" w14:textId="77777777" w:rsidR="00550A31" w:rsidRPr="00C93956" w:rsidRDefault="00550A31" w:rsidP="00C93956">
      <w:pPr>
        <w:spacing w:line="360" w:lineRule="auto"/>
        <w:jc w:val="center"/>
        <w:rPr>
          <w:rFonts w:asciiTheme="minorHAnsi" w:hAnsiTheme="minorHAnsi" w:cstheme="minorHAnsi"/>
          <w:b/>
          <w:bCs/>
        </w:rPr>
      </w:pPr>
      <w:r w:rsidRPr="00C93956">
        <w:rPr>
          <w:rFonts w:asciiTheme="minorHAnsi" w:hAnsiTheme="minorHAnsi" w:cstheme="minorHAnsi"/>
          <w:b/>
          <w:bCs/>
        </w:rPr>
        <w:t>Simón Marín</w:t>
      </w:r>
    </w:p>
    <w:p w14:paraId="167D34C3" w14:textId="77777777" w:rsidR="00550A31" w:rsidRPr="00C93956" w:rsidRDefault="00550A31" w:rsidP="00C93956">
      <w:pPr>
        <w:spacing w:line="360" w:lineRule="auto"/>
        <w:jc w:val="center"/>
        <w:rPr>
          <w:rFonts w:asciiTheme="minorHAnsi" w:hAnsiTheme="minorHAnsi" w:cstheme="minorHAnsi"/>
          <w:b/>
          <w:bCs/>
        </w:rPr>
      </w:pPr>
      <w:r w:rsidRPr="00C93956">
        <w:rPr>
          <w:rFonts w:asciiTheme="minorHAnsi" w:hAnsiTheme="minorHAnsi" w:cstheme="minorHAnsi"/>
          <w:b/>
          <w:bCs/>
        </w:rPr>
        <w:t>Secretario Tribunal de Disciplina</w:t>
      </w:r>
    </w:p>
    <w:p w14:paraId="5C5DDC27" w14:textId="77777777" w:rsidR="00550A31" w:rsidRPr="00C93956" w:rsidRDefault="00550A31" w:rsidP="00C93956">
      <w:pPr>
        <w:spacing w:line="360" w:lineRule="auto"/>
        <w:jc w:val="both"/>
        <w:rPr>
          <w:rFonts w:asciiTheme="minorHAnsi" w:hAnsiTheme="minorHAnsi" w:cstheme="minorHAnsi"/>
        </w:rPr>
      </w:pPr>
      <w:r w:rsidRPr="00C93956">
        <w:rPr>
          <w:rFonts w:asciiTheme="minorHAnsi" w:hAnsiTheme="minorHAnsi" w:cstheme="minorHAnsi"/>
        </w:rPr>
        <w:t>Notifíquese.</w:t>
      </w:r>
    </w:p>
    <w:p w14:paraId="17D3B0AB" w14:textId="336C9CC0" w:rsidR="00550A31" w:rsidRPr="00C93956" w:rsidRDefault="00550A31" w:rsidP="00C93956">
      <w:pPr>
        <w:spacing w:line="360" w:lineRule="auto"/>
        <w:jc w:val="both"/>
        <w:rPr>
          <w:rFonts w:asciiTheme="minorHAnsi" w:hAnsiTheme="minorHAnsi" w:cstheme="minorHAnsi"/>
        </w:rPr>
      </w:pPr>
      <w:r w:rsidRPr="00C93956">
        <w:rPr>
          <w:rFonts w:asciiTheme="minorHAnsi" w:hAnsiTheme="minorHAnsi" w:cstheme="minorHAnsi"/>
        </w:rPr>
        <w:t>R</w:t>
      </w:r>
      <w:r w:rsidR="00CB17C8">
        <w:rPr>
          <w:rFonts w:asciiTheme="minorHAnsi" w:hAnsiTheme="minorHAnsi" w:cstheme="minorHAnsi"/>
        </w:rPr>
        <w:t>ol</w:t>
      </w:r>
      <w:r w:rsidRPr="00C93956">
        <w:rPr>
          <w:rFonts w:asciiTheme="minorHAnsi" w:hAnsiTheme="minorHAnsi" w:cstheme="minorHAnsi"/>
        </w:rPr>
        <w:t xml:space="preserve">: </w:t>
      </w:r>
      <w:r w:rsidR="00CB17C8">
        <w:rPr>
          <w:rFonts w:asciiTheme="minorHAnsi" w:hAnsiTheme="minorHAnsi" w:cstheme="minorHAnsi"/>
        </w:rPr>
        <w:t>80/24</w:t>
      </w:r>
    </w:p>
    <w:p w14:paraId="348A56EC" w14:textId="06E9B2ED" w:rsidR="00540AE1" w:rsidRPr="00C93956" w:rsidRDefault="00540AE1" w:rsidP="00C93956">
      <w:pPr>
        <w:pStyle w:val="Textoindependiente"/>
        <w:spacing w:line="360" w:lineRule="auto"/>
        <w:rPr>
          <w:rFonts w:asciiTheme="minorHAnsi" w:hAnsiTheme="minorHAnsi" w:cstheme="minorHAnsi"/>
          <w:sz w:val="24"/>
          <w:szCs w:val="24"/>
        </w:rPr>
      </w:pPr>
    </w:p>
    <w:sectPr w:rsidR="00540AE1" w:rsidRPr="00C93956" w:rsidSect="00B400E6">
      <w:footerReference w:type="even"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C6F62" w14:textId="77777777" w:rsidR="00F542FA" w:rsidRDefault="00F542FA">
      <w:r>
        <w:separator/>
      </w:r>
    </w:p>
  </w:endnote>
  <w:endnote w:type="continuationSeparator" w:id="0">
    <w:p w14:paraId="69F491B5" w14:textId="77777777" w:rsidR="00F542FA" w:rsidRDefault="00F5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E6846" w14:textId="77777777" w:rsidR="00540AE1" w:rsidRDefault="00540AE1" w:rsidP="00C36526">
    <w:pPr>
      <w:pStyle w:val="Piedepgina"/>
      <w:framePr w:wrap="around"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end"/>
    </w:r>
  </w:p>
  <w:p w14:paraId="42A31681" w14:textId="77777777" w:rsidR="00540AE1" w:rsidRDefault="00540AE1" w:rsidP="00DE4A0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AA5D7" w14:textId="77777777" w:rsidR="00540AE1" w:rsidRDefault="00540AE1" w:rsidP="00C36526">
    <w:pPr>
      <w:pStyle w:val="Piedepgina"/>
      <w:framePr w:wrap="around"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9307C7">
      <w:rPr>
        <w:rStyle w:val="Nmerodepgina"/>
        <w:rFonts w:cs="Arial"/>
        <w:noProof/>
      </w:rPr>
      <w:t>1</w:t>
    </w:r>
    <w:r>
      <w:rPr>
        <w:rStyle w:val="Nmerodepgina"/>
        <w:rFonts w:cs="Arial"/>
      </w:rPr>
      <w:fldChar w:fldCharType="end"/>
    </w:r>
  </w:p>
  <w:p w14:paraId="13C9183A" w14:textId="77777777" w:rsidR="00540AE1" w:rsidRDefault="00540AE1" w:rsidP="00DE4A0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F78FB" w14:textId="77777777" w:rsidR="00F542FA" w:rsidRDefault="00F542FA">
      <w:r>
        <w:separator/>
      </w:r>
    </w:p>
  </w:footnote>
  <w:footnote w:type="continuationSeparator" w:id="0">
    <w:p w14:paraId="477C83F1" w14:textId="77777777" w:rsidR="00F542FA" w:rsidRDefault="00F542FA">
      <w:r>
        <w:continuationSeparator/>
      </w:r>
    </w:p>
  </w:footnote>
  <w:footnote w:id="1">
    <w:p w14:paraId="22FC58ED" w14:textId="77777777" w:rsidR="00CB17C8" w:rsidRPr="00875BCF" w:rsidRDefault="00CB17C8" w:rsidP="00CB17C8">
      <w:pPr>
        <w:pStyle w:val="Textonotapie"/>
        <w:rPr>
          <w:lang w:val="es-MX"/>
        </w:rPr>
      </w:pPr>
      <w:r>
        <w:rPr>
          <w:rStyle w:val="Refdenotaalpie"/>
        </w:rPr>
        <w:footnoteRef/>
      </w:r>
      <w:r>
        <w:t xml:space="preserve"> </w:t>
      </w:r>
      <w:hyperlink r:id="rId1" w:history="1">
        <w:r w:rsidRPr="002B320D">
          <w:rPr>
            <w:rStyle w:val="Hipervnculo"/>
          </w:rPr>
          <w:t>https://sqaf.club/what-happened-bury-fc/</w:t>
        </w:r>
      </w:hyperlink>
      <w:r>
        <w:t xml:space="preserve"> </w:t>
      </w:r>
    </w:p>
  </w:footnote>
  <w:footnote w:id="2">
    <w:p w14:paraId="45EC31E5" w14:textId="77777777" w:rsidR="00CB17C8" w:rsidRPr="00875BCF" w:rsidRDefault="00CB17C8" w:rsidP="00CB17C8">
      <w:pPr>
        <w:pStyle w:val="Textonotapie"/>
        <w:rPr>
          <w:lang w:val="es-MX"/>
        </w:rPr>
      </w:pPr>
      <w:r>
        <w:rPr>
          <w:rStyle w:val="Refdenotaalpie"/>
        </w:rPr>
        <w:footnoteRef/>
      </w:r>
      <w:r>
        <w:t xml:space="preserve"> </w:t>
      </w:r>
      <w:hyperlink r:id="rId2" w:history="1">
        <w:r w:rsidRPr="002B320D">
          <w:rPr>
            <w:rStyle w:val="Hipervnculo"/>
          </w:rPr>
          <w:t>https://www.diariorepublica.com/deportes/%E2%80%8Bel-historico-parma-quiebra-y-desciende-al-futbol-de-aficionados-en-italia</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239"/>
    <w:multiLevelType w:val="hybridMultilevel"/>
    <w:tmpl w:val="0A74816E"/>
    <w:lvl w:ilvl="0" w:tplc="FFFFFFFF">
      <w:start w:val="1"/>
      <w:numFmt w:val="decimal"/>
      <w:lvlText w:val="%1."/>
      <w:lvlJc w:val="left"/>
      <w:pPr>
        <w:ind w:left="1065" w:hanging="705"/>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F45AC4"/>
    <w:multiLevelType w:val="multilevel"/>
    <w:tmpl w:val="BE821756"/>
    <w:lvl w:ilvl="0">
      <w:start w:val="1"/>
      <w:numFmt w:val="decimal"/>
      <w:lvlText w:val="%1"/>
      <w:lvlJc w:val="left"/>
      <w:pPr>
        <w:ind w:left="1069"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2" w15:restartNumberingAfterBreak="0">
    <w:nsid w:val="09331F94"/>
    <w:multiLevelType w:val="hybridMultilevel"/>
    <w:tmpl w:val="328222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D14791F"/>
    <w:multiLevelType w:val="hybridMultilevel"/>
    <w:tmpl w:val="0A74816E"/>
    <w:lvl w:ilvl="0" w:tplc="B00C28A0">
      <w:start w:val="1"/>
      <w:numFmt w:val="decimal"/>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CA319E"/>
    <w:multiLevelType w:val="hybridMultilevel"/>
    <w:tmpl w:val="FFC4C7F4"/>
    <w:lvl w:ilvl="0" w:tplc="B94C4172">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E711E59"/>
    <w:multiLevelType w:val="hybridMultilevel"/>
    <w:tmpl w:val="9A4E247C"/>
    <w:lvl w:ilvl="0" w:tplc="392A5CF4">
      <w:numFmt w:val="bullet"/>
      <w:lvlText w:val="-"/>
      <w:lvlJc w:val="left"/>
      <w:pPr>
        <w:ind w:left="720" w:hanging="360"/>
      </w:pPr>
      <w:rPr>
        <w:rFonts w:ascii="Calibri" w:eastAsia="Cambria"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 w15:restartNumberingAfterBreak="0">
    <w:nsid w:val="2FDF2BCD"/>
    <w:multiLevelType w:val="hybridMultilevel"/>
    <w:tmpl w:val="A6988E4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3071973"/>
    <w:multiLevelType w:val="hybridMultilevel"/>
    <w:tmpl w:val="EEE08B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92149E4"/>
    <w:multiLevelType w:val="hybridMultilevel"/>
    <w:tmpl w:val="FF46BFD8"/>
    <w:lvl w:ilvl="0" w:tplc="E0780ED2">
      <w:start w:val="1"/>
      <w:numFmt w:val="lowerRoman"/>
      <w:lvlText w:val="(%1)"/>
      <w:lvlJc w:val="left"/>
      <w:pPr>
        <w:ind w:left="1789" w:hanging="108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4894071"/>
    <w:multiLevelType w:val="hybridMultilevel"/>
    <w:tmpl w:val="0A74816E"/>
    <w:lvl w:ilvl="0" w:tplc="FFFFFFFF">
      <w:start w:val="1"/>
      <w:numFmt w:val="decimal"/>
      <w:lvlText w:val="%1."/>
      <w:lvlJc w:val="left"/>
      <w:pPr>
        <w:ind w:left="1065" w:hanging="705"/>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72E3C51"/>
    <w:multiLevelType w:val="hybridMultilevel"/>
    <w:tmpl w:val="B8842CFC"/>
    <w:lvl w:ilvl="0" w:tplc="0750C330">
      <w:start w:val="1"/>
      <w:numFmt w:val="lowerLetter"/>
      <w:lvlText w:val="%1)"/>
      <w:lvlJc w:val="left"/>
      <w:pPr>
        <w:ind w:left="1069" w:hanging="360"/>
      </w:pPr>
      <w:rPr>
        <w:rFonts w:hint="default"/>
        <w:b/>
        <w:b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321445A"/>
    <w:multiLevelType w:val="hybridMultilevel"/>
    <w:tmpl w:val="6974F17C"/>
    <w:lvl w:ilvl="0" w:tplc="F6C21D46">
      <w:start w:val="1"/>
      <w:numFmt w:val="bullet"/>
      <w:lvlText w:val="-"/>
      <w:lvlJc w:val="left"/>
      <w:pPr>
        <w:ind w:left="720" w:hanging="360"/>
      </w:pPr>
      <w:rPr>
        <w:rFonts w:ascii="Arial" w:eastAsia="Times New Roman"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4072890"/>
    <w:multiLevelType w:val="multilevel"/>
    <w:tmpl w:val="3C3085DA"/>
    <w:lvl w:ilvl="0">
      <w:start w:val="1"/>
      <w:numFmt w:val="decimal"/>
      <w:lvlText w:val="%1."/>
      <w:lvlJc w:val="left"/>
      <w:pPr>
        <w:ind w:left="786" w:hanging="360"/>
      </w:pPr>
      <w:rPr>
        <w:b w:val="0"/>
        <w:bCs w:val="0"/>
        <w:i w:val="0"/>
      </w:rPr>
    </w:lvl>
    <w:lvl w:ilvl="1">
      <w:start w:val="1"/>
      <w:numFmt w:val="lowerLetter"/>
      <w:lvlText w:val="%2."/>
      <w:lvlJc w:val="left"/>
      <w:pPr>
        <w:ind w:left="1440" w:hanging="360"/>
      </w:pPr>
    </w:lvl>
    <w:lvl w:ilvl="2">
      <w:start w:val="1"/>
      <w:numFmt w:val="lowerRoman"/>
      <w:lvlText w:val="%3."/>
      <w:lvlJc w:val="right"/>
      <w:pPr>
        <w:ind w:left="889" w:hanging="180"/>
      </w:pPr>
    </w:lvl>
    <w:lvl w:ilvl="3">
      <w:start w:val="1"/>
      <w:numFmt w:val="decimal"/>
      <w:lvlText w:val="%4."/>
      <w:lvlJc w:val="left"/>
      <w:pPr>
        <w:ind w:left="2880" w:hanging="360"/>
      </w:pPr>
      <w:rPr>
        <w:rFonts w:ascii="Verdana" w:eastAsiaTheme="minorHAnsi" w:hAnsi="Verdana" w:cstheme="minorBidi"/>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9D26A6"/>
    <w:multiLevelType w:val="multilevel"/>
    <w:tmpl w:val="E35284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B5443AF"/>
    <w:multiLevelType w:val="hybridMultilevel"/>
    <w:tmpl w:val="90C2C9BC"/>
    <w:lvl w:ilvl="0" w:tplc="6E9AA342">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D2325A3"/>
    <w:multiLevelType w:val="multilevel"/>
    <w:tmpl w:val="43047FF8"/>
    <w:lvl w:ilvl="0">
      <w:start w:val="1"/>
      <w:numFmt w:val="upperRoman"/>
      <w:lvlText w:val="%1."/>
      <w:lvlJc w:val="left"/>
      <w:pPr>
        <w:ind w:left="720" w:hanging="360"/>
      </w:pPr>
      <w:rPr>
        <w:b/>
      </w:rPr>
    </w:lvl>
    <w:lvl w:ilvl="1">
      <w:start w:val="1"/>
      <w:numFmt w:val="lowerLetter"/>
      <w:lvlText w:val="%2."/>
      <w:lvlJc w:val="left"/>
      <w:pPr>
        <w:ind w:left="1069"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9D4B33"/>
    <w:multiLevelType w:val="singleLevel"/>
    <w:tmpl w:val="0C0A000F"/>
    <w:lvl w:ilvl="0">
      <w:start w:val="1"/>
      <w:numFmt w:val="decimal"/>
      <w:lvlText w:val="%1."/>
      <w:lvlJc w:val="left"/>
      <w:pPr>
        <w:tabs>
          <w:tab w:val="num" w:pos="360"/>
        </w:tabs>
        <w:ind w:left="360" w:hanging="360"/>
      </w:pPr>
      <w:rPr>
        <w:rFonts w:cs="Times New Roman"/>
      </w:rPr>
    </w:lvl>
  </w:abstractNum>
  <w:abstractNum w:abstractNumId="17" w15:restartNumberingAfterBreak="0">
    <w:nsid w:val="75051E60"/>
    <w:multiLevelType w:val="hybridMultilevel"/>
    <w:tmpl w:val="09BA7BB0"/>
    <w:lvl w:ilvl="0" w:tplc="F8768BEA">
      <w:start w:val="1"/>
      <w:numFmt w:val="lowerRoman"/>
      <w:lvlText w:val="(%1)"/>
      <w:lvlJc w:val="left"/>
      <w:pPr>
        <w:ind w:left="1789" w:hanging="108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16cid:durableId="275408637">
    <w:abstractNumId w:val="16"/>
    <w:lvlOverride w:ilvl="0">
      <w:startOverride w:val="1"/>
    </w:lvlOverride>
  </w:num>
  <w:num w:numId="2" w16cid:durableId="2170197">
    <w:abstractNumId w:val="13"/>
  </w:num>
  <w:num w:numId="3" w16cid:durableId="1585064022">
    <w:abstractNumId w:val="4"/>
  </w:num>
  <w:num w:numId="4" w16cid:durableId="191771965">
    <w:abstractNumId w:val="11"/>
  </w:num>
  <w:num w:numId="5" w16cid:durableId="1620456890">
    <w:abstractNumId w:val="14"/>
  </w:num>
  <w:num w:numId="6" w16cid:durableId="1404723464">
    <w:abstractNumId w:val="1"/>
  </w:num>
  <w:num w:numId="7" w16cid:durableId="208995967">
    <w:abstractNumId w:val="7"/>
  </w:num>
  <w:num w:numId="8" w16cid:durableId="1317881808">
    <w:abstractNumId w:val="15"/>
  </w:num>
  <w:num w:numId="9" w16cid:durableId="866597607">
    <w:abstractNumId w:val="12"/>
  </w:num>
  <w:num w:numId="10" w16cid:durableId="62916334">
    <w:abstractNumId w:val="10"/>
  </w:num>
  <w:num w:numId="11" w16cid:durableId="1290549838">
    <w:abstractNumId w:val="17"/>
  </w:num>
  <w:num w:numId="12" w16cid:durableId="1515077097">
    <w:abstractNumId w:val="8"/>
  </w:num>
  <w:num w:numId="13" w16cid:durableId="1782218600">
    <w:abstractNumId w:val="2"/>
  </w:num>
  <w:num w:numId="14" w16cid:durableId="1362978007">
    <w:abstractNumId w:val="6"/>
  </w:num>
  <w:num w:numId="15" w16cid:durableId="440150318">
    <w:abstractNumId w:val="5"/>
  </w:num>
  <w:num w:numId="16" w16cid:durableId="1574270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937022">
    <w:abstractNumId w:val="0"/>
  </w:num>
  <w:num w:numId="18" w16cid:durableId="20282927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A7F"/>
    <w:rsid w:val="00000136"/>
    <w:rsid w:val="000001C2"/>
    <w:rsid w:val="000001CF"/>
    <w:rsid w:val="000002F6"/>
    <w:rsid w:val="000008C4"/>
    <w:rsid w:val="000012C4"/>
    <w:rsid w:val="00001B99"/>
    <w:rsid w:val="00002159"/>
    <w:rsid w:val="00002375"/>
    <w:rsid w:val="00002C56"/>
    <w:rsid w:val="00002E96"/>
    <w:rsid w:val="0000363C"/>
    <w:rsid w:val="000037EB"/>
    <w:rsid w:val="00003CAD"/>
    <w:rsid w:val="00004A77"/>
    <w:rsid w:val="00004BF4"/>
    <w:rsid w:val="00004F5A"/>
    <w:rsid w:val="0000516D"/>
    <w:rsid w:val="000059CC"/>
    <w:rsid w:val="00005C8B"/>
    <w:rsid w:val="00005DDD"/>
    <w:rsid w:val="00006838"/>
    <w:rsid w:val="000070E8"/>
    <w:rsid w:val="00007F07"/>
    <w:rsid w:val="000104BB"/>
    <w:rsid w:val="00010558"/>
    <w:rsid w:val="000107E8"/>
    <w:rsid w:val="00010B39"/>
    <w:rsid w:val="00010DA0"/>
    <w:rsid w:val="0001190C"/>
    <w:rsid w:val="00012575"/>
    <w:rsid w:val="00012B6B"/>
    <w:rsid w:val="00012B81"/>
    <w:rsid w:val="00013459"/>
    <w:rsid w:val="0001436B"/>
    <w:rsid w:val="000144B2"/>
    <w:rsid w:val="000146C8"/>
    <w:rsid w:val="00015C3C"/>
    <w:rsid w:val="00016620"/>
    <w:rsid w:val="00016CF9"/>
    <w:rsid w:val="000175B3"/>
    <w:rsid w:val="000179ED"/>
    <w:rsid w:val="00020157"/>
    <w:rsid w:val="000202E4"/>
    <w:rsid w:val="00021024"/>
    <w:rsid w:val="00021040"/>
    <w:rsid w:val="00021583"/>
    <w:rsid w:val="00021726"/>
    <w:rsid w:val="00021A92"/>
    <w:rsid w:val="00021C80"/>
    <w:rsid w:val="000227DA"/>
    <w:rsid w:val="00022825"/>
    <w:rsid w:val="00022DE6"/>
    <w:rsid w:val="00022E5D"/>
    <w:rsid w:val="0002366C"/>
    <w:rsid w:val="00023DF1"/>
    <w:rsid w:val="0002419C"/>
    <w:rsid w:val="00025170"/>
    <w:rsid w:val="000256C2"/>
    <w:rsid w:val="000257FD"/>
    <w:rsid w:val="00025800"/>
    <w:rsid w:val="00026ACA"/>
    <w:rsid w:val="00026C24"/>
    <w:rsid w:val="00026C98"/>
    <w:rsid w:val="000279D5"/>
    <w:rsid w:val="00027A55"/>
    <w:rsid w:val="000300F2"/>
    <w:rsid w:val="00030660"/>
    <w:rsid w:val="00030DEE"/>
    <w:rsid w:val="00031A1B"/>
    <w:rsid w:val="00031E0F"/>
    <w:rsid w:val="00031E38"/>
    <w:rsid w:val="0003257C"/>
    <w:rsid w:val="000326A2"/>
    <w:rsid w:val="00032E76"/>
    <w:rsid w:val="00033153"/>
    <w:rsid w:val="00033685"/>
    <w:rsid w:val="0003396F"/>
    <w:rsid w:val="000339B9"/>
    <w:rsid w:val="00033F87"/>
    <w:rsid w:val="00034242"/>
    <w:rsid w:val="0003428C"/>
    <w:rsid w:val="00034715"/>
    <w:rsid w:val="00034D32"/>
    <w:rsid w:val="000357C2"/>
    <w:rsid w:val="0003599C"/>
    <w:rsid w:val="00035AC3"/>
    <w:rsid w:val="00035F4E"/>
    <w:rsid w:val="00036277"/>
    <w:rsid w:val="000366F2"/>
    <w:rsid w:val="00036B81"/>
    <w:rsid w:val="00036D04"/>
    <w:rsid w:val="00036EC2"/>
    <w:rsid w:val="00037D26"/>
    <w:rsid w:val="00037DE7"/>
    <w:rsid w:val="0004048A"/>
    <w:rsid w:val="00040574"/>
    <w:rsid w:val="00040699"/>
    <w:rsid w:val="000407E1"/>
    <w:rsid w:val="00040BBE"/>
    <w:rsid w:val="00040D3F"/>
    <w:rsid w:val="0004102D"/>
    <w:rsid w:val="00041539"/>
    <w:rsid w:val="0004197A"/>
    <w:rsid w:val="00041B65"/>
    <w:rsid w:val="00041E1C"/>
    <w:rsid w:val="0004211B"/>
    <w:rsid w:val="000421E0"/>
    <w:rsid w:val="00042292"/>
    <w:rsid w:val="000423A0"/>
    <w:rsid w:val="00042C98"/>
    <w:rsid w:val="000431E8"/>
    <w:rsid w:val="000432FF"/>
    <w:rsid w:val="00043937"/>
    <w:rsid w:val="00043A09"/>
    <w:rsid w:val="00044125"/>
    <w:rsid w:val="0004443F"/>
    <w:rsid w:val="000445D1"/>
    <w:rsid w:val="00044781"/>
    <w:rsid w:val="00044C55"/>
    <w:rsid w:val="00044DB6"/>
    <w:rsid w:val="00044DC6"/>
    <w:rsid w:val="0004527E"/>
    <w:rsid w:val="00045339"/>
    <w:rsid w:val="000453BA"/>
    <w:rsid w:val="00045F2D"/>
    <w:rsid w:val="00046206"/>
    <w:rsid w:val="000466FA"/>
    <w:rsid w:val="0004720B"/>
    <w:rsid w:val="000474D6"/>
    <w:rsid w:val="0004750E"/>
    <w:rsid w:val="00047523"/>
    <w:rsid w:val="000476BF"/>
    <w:rsid w:val="00047D43"/>
    <w:rsid w:val="00050AE8"/>
    <w:rsid w:val="00050BA7"/>
    <w:rsid w:val="000512F5"/>
    <w:rsid w:val="00051837"/>
    <w:rsid w:val="000518C0"/>
    <w:rsid w:val="000519E9"/>
    <w:rsid w:val="000523E8"/>
    <w:rsid w:val="00052667"/>
    <w:rsid w:val="000527E0"/>
    <w:rsid w:val="00052A2F"/>
    <w:rsid w:val="00052C8B"/>
    <w:rsid w:val="00052E49"/>
    <w:rsid w:val="00053D45"/>
    <w:rsid w:val="00053E1A"/>
    <w:rsid w:val="000540E1"/>
    <w:rsid w:val="0005433F"/>
    <w:rsid w:val="00055402"/>
    <w:rsid w:val="0005541C"/>
    <w:rsid w:val="00055656"/>
    <w:rsid w:val="00055721"/>
    <w:rsid w:val="000560D5"/>
    <w:rsid w:val="0005674C"/>
    <w:rsid w:val="00057138"/>
    <w:rsid w:val="0005753E"/>
    <w:rsid w:val="00057595"/>
    <w:rsid w:val="00057F27"/>
    <w:rsid w:val="00060DAE"/>
    <w:rsid w:val="00060EC6"/>
    <w:rsid w:val="00061380"/>
    <w:rsid w:val="00061713"/>
    <w:rsid w:val="00061EF9"/>
    <w:rsid w:val="00062789"/>
    <w:rsid w:val="00062A89"/>
    <w:rsid w:val="00062C97"/>
    <w:rsid w:val="0006391E"/>
    <w:rsid w:val="00063A81"/>
    <w:rsid w:val="00063C5D"/>
    <w:rsid w:val="00063D77"/>
    <w:rsid w:val="000651C0"/>
    <w:rsid w:val="000654BF"/>
    <w:rsid w:val="0006642C"/>
    <w:rsid w:val="00067991"/>
    <w:rsid w:val="000703AB"/>
    <w:rsid w:val="00070548"/>
    <w:rsid w:val="00070866"/>
    <w:rsid w:val="00070979"/>
    <w:rsid w:val="00070CC6"/>
    <w:rsid w:val="00070D42"/>
    <w:rsid w:val="00071611"/>
    <w:rsid w:val="0007199A"/>
    <w:rsid w:val="00071D48"/>
    <w:rsid w:val="0007234E"/>
    <w:rsid w:val="00072B12"/>
    <w:rsid w:val="000731B0"/>
    <w:rsid w:val="000733F5"/>
    <w:rsid w:val="00073B0F"/>
    <w:rsid w:val="0007424F"/>
    <w:rsid w:val="0007440A"/>
    <w:rsid w:val="00074451"/>
    <w:rsid w:val="00074856"/>
    <w:rsid w:val="00074FAE"/>
    <w:rsid w:val="000765CC"/>
    <w:rsid w:val="000767A1"/>
    <w:rsid w:val="00076D0C"/>
    <w:rsid w:val="00077176"/>
    <w:rsid w:val="000777B9"/>
    <w:rsid w:val="000806BF"/>
    <w:rsid w:val="000807D1"/>
    <w:rsid w:val="00080D24"/>
    <w:rsid w:val="00081122"/>
    <w:rsid w:val="000811DA"/>
    <w:rsid w:val="00081E7F"/>
    <w:rsid w:val="0008220D"/>
    <w:rsid w:val="000822F3"/>
    <w:rsid w:val="000822F7"/>
    <w:rsid w:val="00082905"/>
    <w:rsid w:val="00083138"/>
    <w:rsid w:val="0008348E"/>
    <w:rsid w:val="000837AE"/>
    <w:rsid w:val="00083C23"/>
    <w:rsid w:val="00083D3B"/>
    <w:rsid w:val="00084246"/>
    <w:rsid w:val="00084570"/>
    <w:rsid w:val="000845F9"/>
    <w:rsid w:val="00084942"/>
    <w:rsid w:val="00084ACC"/>
    <w:rsid w:val="00084D4E"/>
    <w:rsid w:val="00084D5E"/>
    <w:rsid w:val="00085200"/>
    <w:rsid w:val="000854A1"/>
    <w:rsid w:val="00085596"/>
    <w:rsid w:val="00085858"/>
    <w:rsid w:val="00085C6A"/>
    <w:rsid w:val="00085D05"/>
    <w:rsid w:val="0008665C"/>
    <w:rsid w:val="0008686B"/>
    <w:rsid w:val="000871E8"/>
    <w:rsid w:val="00087CF9"/>
    <w:rsid w:val="000901BD"/>
    <w:rsid w:val="000907B6"/>
    <w:rsid w:val="00090D12"/>
    <w:rsid w:val="000912D4"/>
    <w:rsid w:val="000912F0"/>
    <w:rsid w:val="000912FD"/>
    <w:rsid w:val="000913C1"/>
    <w:rsid w:val="00091B65"/>
    <w:rsid w:val="000927CB"/>
    <w:rsid w:val="00092EBC"/>
    <w:rsid w:val="00092FA9"/>
    <w:rsid w:val="00093065"/>
    <w:rsid w:val="00093134"/>
    <w:rsid w:val="00093639"/>
    <w:rsid w:val="0009449E"/>
    <w:rsid w:val="00094541"/>
    <w:rsid w:val="00094B53"/>
    <w:rsid w:val="00094B7F"/>
    <w:rsid w:val="00094EBC"/>
    <w:rsid w:val="00094F87"/>
    <w:rsid w:val="0009519C"/>
    <w:rsid w:val="00096E74"/>
    <w:rsid w:val="00097230"/>
    <w:rsid w:val="000972D7"/>
    <w:rsid w:val="000976BF"/>
    <w:rsid w:val="00097943"/>
    <w:rsid w:val="000979FB"/>
    <w:rsid w:val="00097D6D"/>
    <w:rsid w:val="00097E78"/>
    <w:rsid w:val="000A0524"/>
    <w:rsid w:val="000A09FC"/>
    <w:rsid w:val="000A0A2C"/>
    <w:rsid w:val="000A1066"/>
    <w:rsid w:val="000A111D"/>
    <w:rsid w:val="000A1474"/>
    <w:rsid w:val="000A16D0"/>
    <w:rsid w:val="000A18D4"/>
    <w:rsid w:val="000A1C73"/>
    <w:rsid w:val="000A1F58"/>
    <w:rsid w:val="000A1FAC"/>
    <w:rsid w:val="000A2304"/>
    <w:rsid w:val="000A2BFC"/>
    <w:rsid w:val="000A499B"/>
    <w:rsid w:val="000A50B8"/>
    <w:rsid w:val="000A5127"/>
    <w:rsid w:val="000A5B7F"/>
    <w:rsid w:val="000A739F"/>
    <w:rsid w:val="000B0249"/>
    <w:rsid w:val="000B1076"/>
    <w:rsid w:val="000B12B6"/>
    <w:rsid w:val="000B18B1"/>
    <w:rsid w:val="000B1C04"/>
    <w:rsid w:val="000B1C83"/>
    <w:rsid w:val="000B224E"/>
    <w:rsid w:val="000B254F"/>
    <w:rsid w:val="000B2B70"/>
    <w:rsid w:val="000B30DA"/>
    <w:rsid w:val="000B4A9B"/>
    <w:rsid w:val="000B4FB4"/>
    <w:rsid w:val="000B5049"/>
    <w:rsid w:val="000B5D24"/>
    <w:rsid w:val="000B65D1"/>
    <w:rsid w:val="000B6856"/>
    <w:rsid w:val="000B6922"/>
    <w:rsid w:val="000B6E47"/>
    <w:rsid w:val="000B7693"/>
    <w:rsid w:val="000B77E6"/>
    <w:rsid w:val="000B788C"/>
    <w:rsid w:val="000B7C00"/>
    <w:rsid w:val="000B7D8B"/>
    <w:rsid w:val="000C0D95"/>
    <w:rsid w:val="000C14B4"/>
    <w:rsid w:val="000C152B"/>
    <w:rsid w:val="000C17EB"/>
    <w:rsid w:val="000C1AA5"/>
    <w:rsid w:val="000C1FC9"/>
    <w:rsid w:val="000C2532"/>
    <w:rsid w:val="000C30F5"/>
    <w:rsid w:val="000C3266"/>
    <w:rsid w:val="000C3D80"/>
    <w:rsid w:val="000C4804"/>
    <w:rsid w:val="000C4AA2"/>
    <w:rsid w:val="000C4C1F"/>
    <w:rsid w:val="000C4C38"/>
    <w:rsid w:val="000C4DF1"/>
    <w:rsid w:val="000C56F5"/>
    <w:rsid w:val="000C6190"/>
    <w:rsid w:val="000C62D8"/>
    <w:rsid w:val="000C6A05"/>
    <w:rsid w:val="000C6E33"/>
    <w:rsid w:val="000C6F3A"/>
    <w:rsid w:val="000C70F6"/>
    <w:rsid w:val="000C744B"/>
    <w:rsid w:val="000C7C4C"/>
    <w:rsid w:val="000D04C1"/>
    <w:rsid w:val="000D0655"/>
    <w:rsid w:val="000D1E41"/>
    <w:rsid w:val="000D2278"/>
    <w:rsid w:val="000D31F4"/>
    <w:rsid w:val="000D3207"/>
    <w:rsid w:val="000D32FD"/>
    <w:rsid w:val="000D33EE"/>
    <w:rsid w:val="000D38DE"/>
    <w:rsid w:val="000D3C4D"/>
    <w:rsid w:val="000D40AC"/>
    <w:rsid w:val="000D4991"/>
    <w:rsid w:val="000D4DE0"/>
    <w:rsid w:val="000D5141"/>
    <w:rsid w:val="000D5529"/>
    <w:rsid w:val="000D58EF"/>
    <w:rsid w:val="000D68E6"/>
    <w:rsid w:val="000D6A17"/>
    <w:rsid w:val="000D6A3A"/>
    <w:rsid w:val="000D6BF8"/>
    <w:rsid w:val="000D71FA"/>
    <w:rsid w:val="000D72A6"/>
    <w:rsid w:val="000D74EF"/>
    <w:rsid w:val="000D757B"/>
    <w:rsid w:val="000D75E9"/>
    <w:rsid w:val="000D767D"/>
    <w:rsid w:val="000D784D"/>
    <w:rsid w:val="000D7B83"/>
    <w:rsid w:val="000E0987"/>
    <w:rsid w:val="000E0D16"/>
    <w:rsid w:val="000E12AB"/>
    <w:rsid w:val="000E1A4F"/>
    <w:rsid w:val="000E1DDB"/>
    <w:rsid w:val="000E1FEC"/>
    <w:rsid w:val="000E239A"/>
    <w:rsid w:val="000E25FC"/>
    <w:rsid w:val="000E33EF"/>
    <w:rsid w:val="000E3E4B"/>
    <w:rsid w:val="000E4299"/>
    <w:rsid w:val="000E42F2"/>
    <w:rsid w:val="000E49C6"/>
    <w:rsid w:val="000E4C58"/>
    <w:rsid w:val="000E5276"/>
    <w:rsid w:val="000E5502"/>
    <w:rsid w:val="000E5970"/>
    <w:rsid w:val="000E5A49"/>
    <w:rsid w:val="000E5D40"/>
    <w:rsid w:val="000E601D"/>
    <w:rsid w:val="000E701A"/>
    <w:rsid w:val="000E701D"/>
    <w:rsid w:val="000E705A"/>
    <w:rsid w:val="000E71FF"/>
    <w:rsid w:val="000E7738"/>
    <w:rsid w:val="000E7D26"/>
    <w:rsid w:val="000F0401"/>
    <w:rsid w:val="000F04A9"/>
    <w:rsid w:val="000F0AFE"/>
    <w:rsid w:val="000F0C8B"/>
    <w:rsid w:val="000F0FBB"/>
    <w:rsid w:val="000F11B4"/>
    <w:rsid w:val="000F1AAB"/>
    <w:rsid w:val="000F1B61"/>
    <w:rsid w:val="000F1CB2"/>
    <w:rsid w:val="000F2A27"/>
    <w:rsid w:val="000F34C6"/>
    <w:rsid w:val="000F38F4"/>
    <w:rsid w:val="000F3DB3"/>
    <w:rsid w:val="000F44ED"/>
    <w:rsid w:val="000F4611"/>
    <w:rsid w:val="000F47C3"/>
    <w:rsid w:val="000F48D6"/>
    <w:rsid w:val="000F4D76"/>
    <w:rsid w:val="000F52BF"/>
    <w:rsid w:val="000F598D"/>
    <w:rsid w:val="000F6017"/>
    <w:rsid w:val="000F65F7"/>
    <w:rsid w:val="000F697A"/>
    <w:rsid w:val="000F6CD4"/>
    <w:rsid w:val="000F773B"/>
    <w:rsid w:val="000F7831"/>
    <w:rsid w:val="000F7C4F"/>
    <w:rsid w:val="0010073B"/>
    <w:rsid w:val="00100FDE"/>
    <w:rsid w:val="00101081"/>
    <w:rsid w:val="00101454"/>
    <w:rsid w:val="0010174D"/>
    <w:rsid w:val="0010242D"/>
    <w:rsid w:val="00102F26"/>
    <w:rsid w:val="00102F82"/>
    <w:rsid w:val="00102F9B"/>
    <w:rsid w:val="001033F7"/>
    <w:rsid w:val="001044E4"/>
    <w:rsid w:val="001048E0"/>
    <w:rsid w:val="001053C3"/>
    <w:rsid w:val="00105428"/>
    <w:rsid w:val="001058DA"/>
    <w:rsid w:val="00105C81"/>
    <w:rsid w:val="0010611B"/>
    <w:rsid w:val="001063E1"/>
    <w:rsid w:val="001064BA"/>
    <w:rsid w:val="001065E5"/>
    <w:rsid w:val="00106AFA"/>
    <w:rsid w:val="001071F9"/>
    <w:rsid w:val="001074B4"/>
    <w:rsid w:val="001075C3"/>
    <w:rsid w:val="00107668"/>
    <w:rsid w:val="0010792C"/>
    <w:rsid w:val="00107A39"/>
    <w:rsid w:val="00107C46"/>
    <w:rsid w:val="00107F3D"/>
    <w:rsid w:val="0011019D"/>
    <w:rsid w:val="001104EC"/>
    <w:rsid w:val="0011072B"/>
    <w:rsid w:val="0011084E"/>
    <w:rsid w:val="00110E18"/>
    <w:rsid w:val="0011117B"/>
    <w:rsid w:val="00112520"/>
    <w:rsid w:val="0011271C"/>
    <w:rsid w:val="00112BBB"/>
    <w:rsid w:val="00113AA5"/>
    <w:rsid w:val="00113E45"/>
    <w:rsid w:val="00114262"/>
    <w:rsid w:val="00114A61"/>
    <w:rsid w:val="00114EDB"/>
    <w:rsid w:val="0011526C"/>
    <w:rsid w:val="00116094"/>
    <w:rsid w:val="00116341"/>
    <w:rsid w:val="001165F4"/>
    <w:rsid w:val="0011735A"/>
    <w:rsid w:val="001173D8"/>
    <w:rsid w:val="00117C33"/>
    <w:rsid w:val="00117C98"/>
    <w:rsid w:val="0012002B"/>
    <w:rsid w:val="00120329"/>
    <w:rsid w:val="001206C1"/>
    <w:rsid w:val="00120FA2"/>
    <w:rsid w:val="00121023"/>
    <w:rsid w:val="001214E5"/>
    <w:rsid w:val="00121A80"/>
    <w:rsid w:val="00121D7B"/>
    <w:rsid w:val="001225A2"/>
    <w:rsid w:val="001227BD"/>
    <w:rsid w:val="00122B1D"/>
    <w:rsid w:val="00123641"/>
    <w:rsid w:val="00123696"/>
    <w:rsid w:val="00123CA0"/>
    <w:rsid w:val="00123CF0"/>
    <w:rsid w:val="00123E17"/>
    <w:rsid w:val="00123FAC"/>
    <w:rsid w:val="00124928"/>
    <w:rsid w:val="00125A1A"/>
    <w:rsid w:val="00125E93"/>
    <w:rsid w:val="00125F4E"/>
    <w:rsid w:val="00126BDC"/>
    <w:rsid w:val="00126C7A"/>
    <w:rsid w:val="00126FE8"/>
    <w:rsid w:val="001270B5"/>
    <w:rsid w:val="00127336"/>
    <w:rsid w:val="00127AFC"/>
    <w:rsid w:val="00127CCB"/>
    <w:rsid w:val="00127E25"/>
    <w:rsid w:val="00127E8B"/>
    <w:rsid w:val="00127EDD"/>
    <w:rsid w:val="00130442"/>
    <w:rsid w:val="00130545"/>
    <w:rsid w:val="0013088B"/>
    <w:rsid w:val="00130A4D"/>
    <w:rsid w:val="00130E18"/>
    <w:rsid w:val="00131BE6"/>
    <w:rsid w:val="001326AF"/>
    <w:rsid w:val="00132B41"/>
    <w:rsid w:val="00132D99"/>
    <w:rsid w:val="0013376E"/>
    <w:rsid w:val="00134693"/>
    <w:rsid w:val="00134BA4"/>
    <w:rsid w:val="00135457"/>
    <w:rsid w:val="001361A0"/>
    <w:rsid w:val="0013659E"/>
    <w:rsid w:val="001366A9"/>
    <w:rsid w:val="00136C10"/>
    <w:rsid w:val="00136ED5"/>
    <w:rsid w:val="00136F0D"/>
    <w:rsid w:val="00136F14"/>
    <w:rsid w:val="00136F20"/>
    <w:rsid w:val="00137195"/>
    <w:rsid w:val="00137E28"/>
    <w:rsid w:val="00137FA0"/>
    <w:rsid w:val="00140709"/>
    <w:rsid w:val="00140CB9"/>
    <w:rsid w:val="00141446"/>
    <w:rsid w:val="00141576"/>
    <w:rsid w:val="0014176F"/>
    <w:rsid w:val="001418FF"/>
    <w:rsid w:val="00141EBD"/>
    <w:rsid w:val="00142472"/>
    <w:rsid w:val="001425D3"/>
    <w:rsid w:val="001429D9"/>
    <w:rsid w:val="00142C5E"/>
    <w:rsid w:val="00142E3B"/>
    <w:rsid w:val="00142EA0"/>
    <w:rsid w:val="00143175"/>
    <w:rsid w:val="00143191"/>
    <w:rsid w:val="00143711"/>
    <w:rsid w:val="0014389B"/>
    <w:rsid w:val="00143F16"/>
    <w:rsid w:val="001449FD"/>
    <w:rsid w:val="00144A42"/>
    <w:rsid w:val="00144A6E"/>
    <w:rsid w:val="001450C8"/>
    <w:rsid w:val="001454A8"/>
    <w:rsid w:val="001456AC"/>
    <w:rsid w:val="00145B6F"/>
    <w:rsid w:val="00146071"/>
    <w:rsid w:val="00146620"/>
    <w:rsid w:val="00147360"/>
    <w:rsid w:val="00147532"/>
    <w:rsid w:val="00147C05"/>
    <w:rsid w:val="00147C7C"/>
    <w:rsid w:val="0015019F"/>
    <w:rsid w:val="00150452"/>
    <w:rsid w:val="00151100"/>
    <w:rsid w:val="001516FA"/>
    <w:rsid w:val="00151CCD"/>
    <w:rsid w:val="00152228"/>
    <w:rsid w:val="00152D6F"/>
    <w:rsid w:val="00152FC9"/>
    <w:rsid w:val="00153598"/>
    <w:rsid w:val="001535A9"/>
    <w:rsid w:val="001537CD"/>
    <w:rsid w:val="00153A5D"/>
    <w:rsid w:val="00153BED"/>
    <w:rsid w:val="00154114"/>
    <w:rsid w:val="00154A1A"/>
    <w:rsid w:val="00154F92"/>
    <w:rsid w:val="0015504B"/>
    <w:rsid w:val="001550BA"/>
    <w:rsid w:val="00155446"/>
    <w:rsid w:val="00155743"/>
    <w:rsid w:val="00155D75"/>
    <w:rsid w:val="00156529"/>
    <w:rsid w:val="00156908"/>
    <w:rsid w:val="00157393"/>
    <w:rsid w:val="00157934"/>
    <w:rsid w:val="00157A59"/>
    <w:rsid w:val="00157A7F"/>
    <w:rsid w:val="001601DA"/>
    <w:rsid w:val="0016067B"/>
    <w:rsid w:val="00160C6B"/>
    <w:rsid w:val="0016126F"/>
    <w:rsid w:val="001618E4"/>
    <w:rsid w:val="00162050"/>
    <w:rsid w:val="0016207A"/>
    <w:rsid w:val="001626E3"/>
    <w:rsid w:val="00162D6F"/>
    <w:rsid w:val="0016411E"/>
    <w:rsid w:val="0016469F"/>
    <w:rsid w:val="00164EE0"/>
    <w:rsid w:val="00164FF3"/>
    <w:rsid w:val="001657B9"/>
    <w:rsid w:val="00165848"/>
    <w:rsid w:val="00165D7B"/>
    <w:rsid w:val="00165EC1"/>
    <w:rsid w:val="001661E4"/>
    <w:rsid w:val="0016681C"/>
    <w:rsid w:val="00166E14"/>
    <w:rsid w:val="00167180"/>
    <w:rsid w:val="00167B0C"/>
    <w:rsid w:val="00170D13"/>
    <w:rsid w:val="001711C8"/>
    <w:rsid w:val="0017141F"/>
    <w:rsid w:val="00171809"/>
    <w:rsid w:val="00171B9D"/>
    <w:rsid w:val="00172725"/>
    <w:rsid w:val="00172A35"/>
    <w:rsid w:val="00172A83"/>
    <w:rsid w:val="001733B4"/>
    <w:rsid w:val="00173AAF"/>
    <w:rsid w:val="00173AD0"/>
    <w:rsid w:val="00174309"/>
    <w:rsid w:val="001759EA"/>
    <w:rsid w:val="00175C41"/>
    <w:rsid w:val="0017603D"/>
    <w:rsid w:val="0017641F"/>
    <w:rsid w:val="00176B6A"/>
    <w:rsid w:val="00176D2C"/>
    <w:rsid w:val="00177755"/>
    <w:rsid w:val="00177AE7"/>
    <w:rsid w:val="00177BA2"/>
    <w:rsid w:val="00177C1B"/>
    <w:rsid w:val="00177C1E"/>
    <w:rsid w:val="001807FA"/>
    <w:rsid w:val="001808AB"/>
    <w:rsid w:val="00180C5A"/>
    <w:rsid w:val="00181744"/>
    <w:rsid w:val="00181858"/>
    <w:rsid w:val="0018208E"/>
    <w:rsid w:val="001827D9"/>
    <w:rsid w:val="00182E00"/>
    <w:rsid w:val="0018335F"/>
    <w:rsid w:val="00183A1C"/>
    <w:rsid w:val="00183CA5"/>
    <w:rsid w:val="00184247"/>
    <w:rsid w:val="0018478A"/>
    <w:rsid w:val="00184A40"/>
    <w:rsid w:val="00185484"/>
    <w:rsid w:val="0018572E"/>
    <w:rsid w:val="00186414"/>
    <w:rsid w:val="00186570"/>
    <w:rsid w:val="00186A44"/>
    <w:rsid w:val="00186DCF"/>
    <w:rsid w:val="001876D9"/>
    <w:rsid w:val="00187961"/>
    <w:rsid w:val="00187C72"/>
    <w:rsid w:val="0019055B"/>
    <w:rsid w:val="00190AC0"/>
    <w:rsid w:val="00190B02"/>
    <w:rsid w:val="00190C80"/>
    <w:rsid w:val="00192478"/>
    <w:rsid w:val="00192F7B"/>
    <w:rsid w:val="0019341C"/>
    <w:rsid w:val="001934BA"/>
    <w:rsid w:val="00193790"/>
    <w:rsid w:val="00193B5A"/>
    <w:rsid w:val="00194310"/>
    <w:rsid w:val="00194B56"/>
    <w:rsid w:val="00194C80"/>
    <w:rsid w:val="00195638"/>
    <w:rsid w:val="001956D0"/>
    <w:rsid w:val="00196020"/>
    <w:rsid w:val="00196E48"/>
    <w:rsid w:val="00197687"/>
    <w:rsid w:val="0019789E"/>
    <w:rsid w:val="001979DD"/>
    <w:rsid w:val="00197D36"/>
    <w:rsid w:val="00197E69"/>
    <w:rsid w:val="00197E9A"/>
    <w:rsid w:val="001A0345"/>
    <w:rsid w:val="001A0B89"/>
    <w:rsid w:val="001A18CE"/>
    <w:rsid w:val="001A1985"/>
    <w:rsid w:val="001A19A4"/>
    <w:rsid w:val="001A21D8"/>
    <w:rsid w:val="001A240F"/>
    <w:rsid w:val="001A34FE"/>
    <w:rsid w:val="001A359E"/>
    <w:rsid w:val="001A35AF"/>
    <w:rsid w:val="001A388F"/>
    <w:rsid w:val="001A3F56"/>
    <w:rsid w:val="001A455C"/>
    <w:rsid w:val="001A4DAE"/>
    <w:rsid w:val="001A50F5"/>
    <w:rsid w:val="001A5836"/>
    <w:rsid w:val="001A5843"/>
    <w:rsid w:val="001A6404"/>
    <w:rsid w:val="001A65F0"/>
    <w:rsid w:val="001A6B2A"/>
    <w:rsid w:val="001A6B84"/>
    <w:rsid w:val="001A6E12"/>
    <w:rsid w:val="001A717C"/>
    <w:rsid w:val="001A7841"/>
    <w:rsid w:val="001A78FA"/>
    <w:rsid w:val="001A7A92"/>
    <w:rsid w:val="001B03EB"/>
    <w:rsid w:val="001B05AE"/>
    <w:rsid w:val="001B0650"/>
    <w:rsid w:val="001B0CF9"/>
    <w:rsid w:val="001B0F11"/>
    <w:rsid w:val="001B1023"/>
    <w:rsid w:val="001B12C7"/>
    <w:rsid w:val="001B147D"/>
    <w:rsid w:val="001B1AAB"/>
    <w:rsid w:val="001B24A5"/>
    <w:rsid w:val="001B25DD"/>
    <w:rsid w:val="001B2638"/>
    <w:rsid w:val="001B2BDB"/>
    <w:rsid w:val="001B2F7B"/>
    <w:rsid w:val="001B3054"/>
    <w:rsid w:val="001B312B"/>
    <w:rsid w:val="001B3EE4"/>
    <w:rsid w:val="001B484E"/>
    <w:rsid w:val="001B4964"/>
    <w:rsid w:val="001B4CE0"/>
    <w:rsid w:val="001B521A"/>
    <w:rsid w:val="001B561F"/>
    <w:rsid w:val="001B5AB2"/>
    <w:rsid w:val="001B5E33"/>
    <w:rsid w:val="001B651C"/>
    <w:rsid w:val="001B68F5"/>
    <w:rsid w:val="001B6EB4"/>
    <w:rsid w:val="001B74F6"/>
    <w:rsid w:val="001B7532"/>
    <w:rsid w:val="001B79C9"/>
    <w:rsid w:val="001C01DA"/>
    <w:rsid w:val="001C1203"/>
    <w:rsid w:val="001C24F0"/>
    <w:rsid w:val="001C2A03"/>
    <w:rsid w:val="001C33A7"/>
    <w:rsid w:val="001C41E8"/>
    <w:rsid w:val="001C4285"/>
    <w:rsid w:val="001C4964"/>
    <w:rsid w:val="001C4E9F"/>
    <w:rsid w:val="001C5253"/>
    <w:rsid w:val="001C5401"/>
    <w:rsid w:val="001C5C05"/>
    <w:rsid w:val="001C5E6C"/>
    <w:rsid w:val="001C65E4"/>
    <w:rsid w:val="001C6615"/>
    <w:rsid w:val="001C6BF7"/>
    <w:rsid w:val="001C757A"/>
    <w:rsid w:val="001C7A29"/>
    <w:rsid w:val="001D071B"/>
    <w:rsid w:val="001D1108"/>
    <w:rsid w:val="001D2203"/>
    <w:rsid w:val="001D23F4"/>
    <w:rsid w:val="001D2814"/>
    <w:rsid w:val="001D29C5"/>
    <w:rsid w:val="001D2ACA"/>
    <w:rsid w:val="001D3196"/>
    <w:rsid w:val="001D3858"/>
    <w:rsid w:val="001D3AA3"/>
    <w:rsid w:val="001D3ACB"/>
    <w:rsid w:val="001D3C15"/>
    <w:rsid w:val="001D4164"/>
    <w:rsid w:val="001D4EEC"/>
    <w:rsid w:val="001D50E0"/>
    <w:rsid w:val="001D5235"/>
    <w:rsid w:val="001D603C"/>
    <w:rsid w:val="001D6789"/>
    <w:rsid w:val="001D6B2F"/>
    <w:rsid w:val="001D6FB1"/>
    <w:rsid w:val="001D79DB"/>
    <w:rsid w:val="001D7DC7"/>
    <w:rsid w:val="001E025A"/>
    <w:rsid w:val="001E0D03"/>
    <w:rsid w:val="001E0FC0"/>
    <w:rsid w:val="001E1002"/>
    <w:rsid w:val="001E10B4"/>
    <w:rsid w:val="001E12DF"/>
    <w:rsid w:val="001E13D8"/>
    <w:rsid w:val="001E1447"/>
    <w:rsid w:val="001E1465"/>
    <w:rsid w:val="001E188A"/>
    <w:rsid w:val="001E2A8A"/>
    <w:rsid w:val="001E381B"/>
    <w:rsid w:val="001E3A12"/>
    <w:rsid w:val="001E3DBD"/>
    <w:rsid w:val="001E4410"/>
    <w:rsid w:val="001E458D"/>
    <w:rsid w:val="001E4BB8"/>
    <w:rsid w:val="001E51A6"/>
    <w:rsid w:val="001E54E6"/>
    <w:rsid w:val="001E550C"/>
    <w:rsid w:val="001E5A53"/>
    <w:rsid w:val="001E5B3D"/>
    <w:rsid w:val="001E5CC9"/>
    <w:rsid w:val="001E5EC8"/>
    <w:rsid w:val="001E612D"/>
    <w:rsid w:val="001E6701"/>
    <w:rsid w:val="001E6BF3"/>
    <w:rsid w:val="001E7A7B"/>
    <w:rsid w:val="001E7B0D"/>
    <w:rsid w:val="001E7B70"/>
    <w:rsid w:val="001E7D1C"/>
    <w:rsid w:val="001F0D9E"/>
    <w:rsid w:val="001F1474"/>
    <w:rsid w:val="001F1EA8"/>
    <w:rsid w:val="001F1F20"/>
    <w:rsid w:val="001F222A"/>
    <w:rsid w:val="001F2304"/>
    <w:rsid w:val="001F2516"/>
    <w:rsid w:val="001F2F3C"/>
    <w:rsid w:val="001F38E5"/>
    <w:rsid w:val="001F3B42"/>
    <w:rsid w:val="001F3BC8"/>
    <w:rsid w:val="001F42AC"/>
    <w:rsid w:val="001F42C1"/>
    <w:rsid w:val="001F4448"/>
    <w:rsid w:val="001F4902"/>
    <w:rsid w:val="001F4924"/>
    <w:rsid w:val="001F4E89"/>
    <w:rsid w:val="001F4F3B"/>
    <w:rsid w:val="001F5318"/>
    <w:rsid w:val="001F61B7"/>
    <w:rsid w:val="001F6721"/>
    <w:rsid w:val="001F6CB1"/>
    <w:rsid w:val="001F6D8A"/>
    <w:rsid w:val="002006BD"/>
    <w:rsid w:val="00200955"/>
    <w:rsid w:val="002013B1"/>
    <w:rsid w:val="002016F0"/>
    <w:rsid w:val="00201900"/>
    <w:rsid w:val="00201E73"/>
    <w:rsid w:val="00201FE0"/>
    <w:rsid w:val="002023EF"/>
    <w:rsid w:val="0020253F"/>
    <w:rsid w:val="0020280F"/>
    <w:rsid w:val="00202C57"/>
    <w:rsid w:val="00203264"/>
    <w:rsid w:val="00203443"/>
    <w:rsid w:val="002035BE"/>
    <w:rsid w:val="00203B00"/>
    <w:rsid w:val="00203F19"/>
    <w:rsid w:val="00203F26"/>
    <w:rsid w:val="0020489C"/>
    <w:rsid w:val="00204975"/>
    <w:rsid w:val="00205315"/>
    <w:rsid w:val="002057D4"/>
    <w:rsid w:val="00205E7E"/>
    <w:rsid w:val="00206374"/>
    <w:rsid w:val="00206952"/>
    <w:rsid w:val="00206FDB"/>
    <w:rsid w:val="0020706E"/>
    <w:rsid w:val="00207141"/>
    <w:rsid w:val="002073DE"/>
    <w:rsid w:val="002079E8"/>
    <w:rsid w:val="002079F4"/>
    <w:rsid w:val="00207DFD"/>
    <w:rsid w:val="00207EBF"/>
    <w:rsid w:val="00210CAD"/>
    <w:rsid w:val="0021147E"/>
    <w:rsid w:val="00211B6E"/>
    <w:rsid w:val="00211CA9"/>
    <w:rsid w:val="00212597"/>
    <w:rsid w:val="0021273C"/>
    <w:rsid w:val="0021365E"/>
    <w:rsid w:val="00213753"/>
    <w:rsid w:val="002137A5"/>
    <w:rsid w:val="00213846"/>
    <w:rsid w:val="00213975"/>
    <w:rsid w:val="0021431B"/>
    <w:rsid w:val="00214B59"/>
    <w:rsid w:val="00214DC9"/>
    <w:rsid w:val="00215517"/>
    <w:rsid w:val="002171A5"/>
    <w:rsid w:val="00217557"/>
    <w:rsid w:val="00217BCB"/>
    <w:rsid w:val="00220071"/>
    <w:rsid w:val="00220215"/>
    <w:rsid w:val="00220691"/>
    <w:rsid w:val="00220DE5"/>
    <w:rsid w:val="002212B5"/>
    <w:rsid w:val="002226FF"/>
    <w:rsid w:val="0022281D"/>
    <w:rsid w:val="00222B85"/>
    <w:rsid w:val="002232A7"/>
    <w:rsid w:val="002236CE"/>
    <w:rsid w:val="00223E9A"/>
    <w:rsid w:val="00224792"/>
    <w:rsid w:val="00224A07"/>
    <w:rsid w:val="00224F45"/>
    <w:rsid w:val="002256F2"/>
    <w:rsid w:val="00226120"/>
    <w:rsid w:val="00226533"/>
    <w:rsid w:val="00226A79"/>
    <w:rsid w:val="00227C85"/>
    <w:rsid w:val="0023003D"/>
    <w:rsid w:val="00230AFE"/>
    <w:rsid w:val="00230E64"/>
    <w:rsid w:val="002310BF"/>
    <w:rsid w:val="00231F48"/>
    <w:rsid w:val="002323F9"/>
    <w:rsid w:val="002324C1"/>
    <w:rsid w:val="002324D6"/>
    <w:rsid w:val="00232543"/>
    <w:rsid w:val="00232A55"/>
    <w:rsid w:val="0023350A"/>
    <w:rsid w:val="0023353A"/>
    <w:rsid w:val="00233C6A"/>
    <w:rsid w:val="00236353"/>
    <w:rsid w:val="00236CBD"/>
    <w:rsid w:val="00236E56"/>
    <w:rsid w:val="00236EAF"/>
    <w:rsid w:val="00236FD5"/>
    <w:rsid w:val="00237519"/>
    <w:rsid w:val="002375B9"/>
    <w:rsid w:val="002375DA"/>
    <w:rsid w:val="00237C8E"/>
    <w:rsid w:val="00237CB6"/>
    <w:rsid w:val="002401E8"/>
    <w:rsid w:val="00240607"/>
    <w:rsid w:val="00240D75"/>
    <w:rsid w:val="00240E00"/>
    <w:rsid w:val="00240F67"/>
    <w:rsid w:val="00241156"/>
    <w:rsid w:val="00241BE7"/>
    <w:rsid w:val="00241DF7"/>
    <w:rsid w:val="00242178"/>
    <w:rsid w:val="00242654"/>
    <w:rsid w:val="002429D6"/>
    <w:rsid w:val="00242D34"/>
    <w:rsid w:val="00243A59"/>
    <w:rsid w:val="0024422E"/>
    <w:rsid w:val="00244292"/>
    <w:rsid w:val="002448A4"/>
    <w:rsid w:val="00244C1B"/>
    <w:rsid w:val="0024507A"/>
    <w:rsid w:val="00245504"/>
    <w:rsid w:val="002456F7"/>
    <w:rsid w:val="002461A8"/>
    <w:rsid w:val="00246558"/>
    <w:rsid w:val="00246ED7"/>
    <w:rsid w:val="002479F6"/>
    <w:rsid w:val="00247DEB"/>
    <w:rsid w:val="00247F47"/>
    <w:rsid w:val="0025076B"/>
    <w:rsid w:val="00250FDF"/>
    <w:rsid w:val="002510B6"/>
    <w:rsid w:val="002513F5"/>
    <w:rsid w:val="00252592"/>
    <w:rsid w:val="00252A79"/>
    <w:rsid w:val="002530F0"/>
    <w:rsid w:val="002534FD"/>
    <w:rsid w:val="002536F8"/>
    <w:rsid w:val="00253786"/>
    <w:rsid w:val="002539CA"/>
    <w:rsid w:val="00253BFC"/>
    <w:rsid w:val="00253C50"/>
    <w:rsid w:val="0025410F"/>
    <w:rsid w:val="0025454A"/>
    <w:rsid w:val="00254887"/>
    <w:rsid w:val="00254C2E"/>
    <w:rsid w:val="00254C7B"/>
    <w:rsid w:val="00254D14"/>
    <w:rsid w:val="00255069"/>
    <w:rsid w:val="002551CA"/>
    <w:rsid w:val="0025537F"/>
    <w:rsid w:val="00255425"/>
    <w:rsid w:val="00255E6E"/>
    <w:rsid w:val="0025612A"/>
    <w:rsid w:val="00256404"/>
    <w:rsid w:val="00257265"/>
    <w:rsid w:val="002575EE"/>
    <w:rsid w:val="00257A39"/>
    <w:rsid w:val="00257B16"/>
    <w:rsid w:val="00257C35"/>
    <w:rsid w:val="002600DA"/>
    <w:rsid w:val="002603AB"/>
    <w:rsid w:val="002612C2"/>
    <w:rsid w:val="002625C6"/>
    <w:rsid w:val="00262935"/>
    <w:rsid w:val="00263085"/>
    <w:rsid w:val="002630E0"/>
    <w:rsid w:val="00263125"/>
    <w:rsid w:val="002631BF"/>
    <w:rsid w:val="00263468"/>
    <w:rsid w:val="0026386A"/>
    <w:rsid w:val="002647F4"/>
    <w:rsid w:val="002648FC"/>
    <w:rsid w:val="00264AAC"/>
    <w:rsid w:val="00264F6B"/>
    <w:rsid w:val="002650AC"/>
    <w:rsid w:val="002651D7"/>
    <w:rsid w:val="002653BE"/>
    <w:rsid w:val="00265436"/>
    <w:rsid w:val="002654F0"/>
    <w:rsid w:val="00265CC6"/>
    <w:rsid w:val="0026627C"/>
    <w:rsid w:val="002665D5"/>
    <w:rsid w:val="0026692D"/>
    <w:rsid w:val="0026762F"/>
    <w:rsid w:val="00267913"/>
    <w:rsid w:val="00267BC6"/>
    <w:rsid w:val="00267F2D"/>
    <w:rsid w:val="0027015C"/>
    <w:rsid w:val="00270564"/>
    <w:rsid w:val="00270DE5"/>
    <w:rsid w:val="00270F52"/>
    <w:rsid w:val="00271568"/>
    <w:rsid w:val="0027170C"/>
    <w:rsid w:val="00272169"/>
    <w:rsid w:val="002721DD"/>
    <w:rsid w:val="00272222"/>
    <w:rsid w:val="002723EF"/>
    <w:rsid w:val="0027276E"/>
    <w:rsid w:val="00272FE2"/>
    <w:rsid w:val="002732E9"/>
    <w:rsid w:val="0027357E"/>
    <w:rsid w:val="00273610"/>
    <w:rsid w:val="00274133"/>
    <w:rsid w:val="0027455B"/>
    <w:rsid w:val="002757DD"/>
    <w:rsid w:val="002758C5"/>
    <w:rsid w:val="00275D8A"/>
    <w:rsid w:val="0027606B"/>
    <w:rsid w:val="002769BD"/>
    <w:rsid w:val="00277455"/>
    <w:rsid w:val="0027784A"/>
    <w:rsid w:val="00277ECF"/>
    <w:rsid w:val="00277FFC"/>
    <w:rsid w:val="0028034E"/>
    <w:rsid w:val="00280563"/>
    <w:rsid w:val="00280B82"/>
    <w:rsid w:val="00281E96"/>
    <w:rsid w:val="00282641"/>
    <w:rsid w:val="002826C3"/>
    <w:rsid w:val="002828B8"/>
    <w:rsid w:val="0028293F"/>
    <w:rsid w:val="00282BE2"/>
    <w:rsid w:val="00282C17"/>
    <w:rsid w:val="00282EA6"/>
    <w:rsid w:val="00283039"/>
    <w:rsid w:val="002832FC"/>
    <w:rsid w:val="00283F06"/>
    <w:rsid w:val="002846EE"/>
    <w:rsid w:val="0028546E"/>
    <w:rsid w:val="002855DD"/>
    <w:rsid w:val="002857E1"/>
    <w:rsid w:val="002857E9"/>
    <w:rsid w:val="00285F43"/>
    <w:rsid w:val="00285F6D"/>
    <w:rsid w:val="0028625A"/>
    <w:rsid w:val="00286447"/>
    <w:rsid w:val="0028671C"/>
    <w:rsid w:val="00286828"/>
    <w:rsid w:val="00287277"/>
    <w:rsid w:val="0028749E"/>
    <w:rsid w:val="002876B2"/>
    <w:rsid w:val="00287956"/>
    <w:rsid w:val="00290140"/>
    <w:rsid w:val="0029031F"/>
    <w:rsid w:val="00290764"/>
    <w:rsid w:val="0029088B"/>
    <w:rsid w:val="002909AF"/>
    <w:rsid w:val="002910CB"/>
    <w:rsid w:val="0029132F"/>
    <w:rsid w:val="00291686"/>
    <w:rsid w:val="002918EF"/>
    <w:rsid w:val="0029242C"/>
    <w:rsid w:val="002925DB"/>
    <w:rsid w:val="00292BD3"/>
    <w:rsid w:val="00292E45"/>
    <w:rsid w:val="00293D8F"/>
    <w:rsid w:val="002943CB"/>
    <w:rsid w:val="002951CE"/>
    <w:rsid w:val="002951D4"/>
    <w:rsid w:val="002956DD"/>
    <w:rsid w:val="00295BFC"/>
    <w:rsid w:val="002962BE"/>
    <w:rsid w:val="00296ABF"/>
    <w:rsid w:val="00296ADD"/>
    <w:rsid w:val="002977E0"/>
    <w:rsid w:val="00297DE4"/>
    <w:rsid w:val="002A018D"/>
    <w:rsid w:val="002A030E"/>
    <w:rsid w:val="002A0379"/>
    <w:rsid w:val="002A064D"/>
    <w:rsid w:val="002A07D9"/>
    <w:rsid w:val="002A0A79"/>
    <w:rsid w:val="002A0AA6"/>
    <w:rsid w:val="002A0BB7"/>
    <w:rsid w:val="002A10A4"/>
    <w:rsid w:val="002A16F8"/>
    <w:rsid w:val="002A18D3"/>
    <w:rsid w:val="002A2427"/>
    <w:rsid w:val="002A2D5B"/>
    <w:rsid w:val="002A3BC5"/>
    <w:rsid w:val="002A3D89"/>
    <w:rsid w:val="002A44D9"/>
    <w:rsid w:val="002A5BA6"/>
    <w:rsid w:val="002A5C33"/>
    <w:rsid w:val="002A5DE9"/>
    <w:rsid w:val="002A6003"/>
    <w:rsid w:val="002A60F8"/>
    <w:rsid w:val="002A636A"/>
    <w:rsid w:val="002A6B68"/>
    <w:rsid w:val="002A7474"/>
    <w:rsid w:val="002A74C1"/>
    <w:rsid w:val="002A7A6D"/>
    <w:rsid w:val="002A7CD2"/>
    <w:rsid w:val="002B0BD1"/>
    <w:rsid w:val="002B0DEC"/>
    <w:rsid w:val="002B0DED"/>
    <w:rsid w:val="002B11C5"/>
    <w:rsid w:val="002B1A82"/>
    <w:rsid w:val="002B1BAC"/>
    <w:rsid w:val="002B1BD9"/>
    <w:rsid w:val="002B21E6"/>
    <w:rsid w:val="002B2BB6"/>
    <w:rsid w:val="002B2CE4"/>
    <w:rsid w:val="002B2E4D"/>
    <w:rsid w:val="002B3539"/>
    <w:rsid w:val="002B3D71"/>
    <w:rsid w:val="002B3D78"/>
    <w:rsid w:val="002B3D85"/>
    <w:rsid w:val="002B3FBB"/>
    <w:rsid w:val="002B438A"/>
    <w:rsid w:val="002B43C3"/>
    <w:rsid w:val="002B4548"/>
    <w:rsid w:val="002B474D"/>
    <w:rsid w:val="002B4954"/>
    <w:rsid w:val="002B4C83"/>
    <w:rsid w:val="002B4F07"/>
    <w:rsid w:val="002B5211"/>
    <w:rsid w:val="002B552D"/>
    <w:rsid w:val="002B69CC"/>
    <w:rsid w:val="002B6FA8"/>
    <w:rsid w:val="002B70A5"/>
    <w:rsid w:val="002B7154"/>
    <w:rsid w:val="002B7334"/>
    <w:rsid w:val="002B7C8F"/>
    <w:rsid w:val="002C030D"/>
    <w:rsid w:val="002C0A95"/>
    <w:rsid w:val="002C0B79"/>
    <w:rsid w:val="002C0BF1"/>
    <w:rsid w:val="002C0DC7"/>
    <w:rsid w:val="002C1249"/>
    <w:rsid w:val="002C17E8"/>
    <w:rsid w:val="002C1A13"/>
    <w:rsid w:val="002C1EA9"/>
    <w:rsid w:val="002C1FF5"/>
    <w:rsid w:val="002C21BB"/>
    <w:rsid w:val="002C2CF9"/>
    <w:rsid w:val="002C4061"/>
    <w:rsid w:val="002C449F"/>
    <w:rsid w:val="002C4C90"/>
    <w:rsid w:val="002C4EE9"/>
    <w:rsid w:val="002C513B"/>
    <w:rsid w:val="002C52E3"/>
    <w:rsid w:val="002C53E5"/>
    <w:rsid w:val="002C65AA"/>
    <w:rsid w:val="002C661F"/>
    <w:rsid w:val="002C6EC8"/>
    <w:rsid w:val="002C7053"/>
    <w:rsid w:val="002C7317"/>
    <w:rsid w:val="002C7341"/>
    <w:rsid w:val="002C7633"/>
    <w:rsid w:val="002C76D0"/>
    <w:rsid w:val="002D065B"/>
    <w:rsid w:val="002D078B"/>
    <w:rsid w:val="002D0BE2"/>
    <w:rsid w:val="002D0CB8"/>
    <w:rsid w:val="002D2C5B"/>
    <w:rsid w:val="002D33E2"/>
    <w:rsid w:val="002D383B"/>
    <w:rsid w:val="002D3975"/>
    <w:rsid w:val="002D4F54"/>
    <w:rsid w:val="002D587A"/>
    <w:rsid w:val="002D591C"/>
    <w:rsid w:val="002D645C"/>
    <w:rsid w:val="002D6F46"/>
    <w:rsid w:val="002D6F5E"/>
    <w:rsid w:val="002D7339"/>
    <w:rsid w:val="002D75D5"/>
    <w:rsid w:val="002D7960"/>
    <w:rsid w:val="002D7E72"/>
    <w:rsid w:val="002E011C"/>
    <w:rsid w:val="002E0664"/>
    <w:rsid w:val="002E0740"/>
    <w:rsid w:val="002E1495"/>
    <w:rsid w:val="002E173E"/>
    <w:rsid w:val="002E1806"/>
    <w:rsid w:val="002E2E92"/>
    <w:rsid w:val="002E2F99"/>
    <w:rsid w:val="002E3096"/>
    <w:rsid w:val="002E372F"/>
    <w:rsid w:val="002E3A56"/>
    <w:rsid w:val="002E43CD"/>
    <w:rsid w:val="002E47C4"/>
    <w:rsid w:val="002E49A5"/>
    <w:rsid w:val="002E4AE5"/>
    <w:rsid w:val="002E4B5D"/>
    <w:rsid w:val="002E4CB3"/>
    <w:rsid w:val="002E54C9"/>
    <w:rsid w:val="002E5FD1"/>
    <w:rsid w:val="002E61BC"/>
    <w:rsid w:val="002E65BA"/>
    <w:rsid w:val="002E6E31"/>
    <w:rsid w:val="002E6EA8"/>
    <w:rsid w:val="002E70B4"/>
    <w:rsid w:val="002E7B9C"/>
    <w:rsid w:val="002E7F29"/>
    <w:rsid w:val="002E7F8C"/>
    <w:rsid w:val="002E7FA9"/>
    <w:rsid w:val="002F11D7"/>
    <w:rsid w:val="002F1296"/>
    <w:rsid w:val="002F197C"/>
    <w:rsid w:val="002F1A23"/>
    <w:rsid w:val="002F1D3C"/>
    <w:rsid w:val="002F1EE7"/>
    <w:rsid w:val="002F242D"/>
    <w:rsid w:val="002F24A3"/>
    <w:rsid w:val="002F27F2"/>
    <w:rsid w:val="002F2962"/>
    <w:rsid w:val="002F4084"/>
    <w:rsid w:val="002F4A84"/>
    <w:rsid w:val="002F4F21"/>
    <w:rsid w:val="002F4F74"/>
    <w:rsid w:val="002F5245"/>
    <w:rsid w:val="002F5515"/>
    <w:rsid w:val="002F5941"/>
    <w:rsid w:val="002F5951"/>
    <w:rsid w:val="002F59C0"/>
    <w:rsid w:val="002F5B05"/>
    <w:rsid w:val="002F5D6C"/>
    <w:rsid w:val="002F6789"/>
    <w:rsid w:val="002F6A8A"/>
    <w:rsid w:val="002F6CCB"/>
    <w:rsid w:val="002F716F"/>
    <w:rsid w:val="002F71EF"/>
    <w:rsid w:val="002F7EDF"/>
    <w:rsid w:val="00300871"/>
    <w:rsid w:val="00300C59"/>
    <w:rsid w:val="00301D37"/>
    <w:rsid w:val="003034C5"/>
    <w:rsid w:val="00303699"/>
    <w:rsid w:val="00303D67"/>
    <w:rsid w:val="003048F7"/>
    <w:rsid w:val="00305228"/>
    <w:rsid w:val="00305242"/>
    <w:rsid w:val="00305445"/>
    <w:rsid w:val="00305661"/>
    <w:rsid w:val="00305F09"/>
    <w:rsid w:val="00305FD5"/>
    <w:rsid w:val="0030657E"/>
    <w:rsid w:val="003065A9"/>
    <w:rsid w:val="003069E1"/>
    <w:rsid w:val="00306F91"/>
    <w:rsid w:val="00307514"/>
    <w:rsid w:val="003077CD"/>
    <w:rsid w:val="00307841"/>
    <w:rsid w:val="0030786E"/>
    <w:rsid w:val="00307D9D"/>
    <w:rsid w:val="00310164"/>
    <w:rsid w:val="003102D3"/>
    <w:rsid w:val="003105D6"/>
    <w:rsid w:val="00310886"/>
    <w:rsid w:val="00310E6A"/>
    <w:rsid w:val="00311776"/>
    <w:rsid w:val="003117E1"/>
    <w:rsid w:val="003118D7"/>
    <w:rsid w:val="00312046"/>
    <w:rsid w:val="0031259B"/>
    <w:rsid w:val="003130D7"/>
    <w:rsid w:val="003132DE"/>
    <w:rsid w:val="003137B2"/>
    <w:rsid w:val="003137CB"/>
    <w:rsid w:val="00313851"/>
    <w:rsid w:val="00313F09"/>
    <w:rsid w:val="0031458D"/>
    <w:rsid w:val="003145BE"/>
    <w:rsid w:val="00315081"/>
    <w:rsid w:val="00315C86"/>
    <w:rsid w:val="00315F88"/>
    <w:rsid w:val="00316317"/>
    <w:rsid w:val="0031648F"/>
    <w:rsid w:val="00317143"/>
    <w:rsid w:val="0031728E"/>
    <w:rsid w:val="003172B0"/>
    <w:rsid w:val="00317750"/>
    <w:rsid w:val="00321261"/>
    <w:rsid w:val="003218E0"/>
    <w:rsid w:val="00321FE1"/>
    <w:rsid w:val="00322585"/>
    <w:rsid w:val="00322CFB"/>
    <w:rsid w:val="00323B3C"/>
    <w:rsid w:val="00323B5C"/>
    <w:rsid w:val="00323B91"/>
    <w:rsid w:val="00323D5A"/>
    <w:rsid w:val="00323F77"/>
    <w:rsid w:val="00324A3D"/>
    <w:rsid w:val="003253BD"/>
    <w:rsid w:val="003257FC"/>
    <w:rsid w:val="00325A51"/>
    <w:rsid w:val="00325C3F"/>
    <w:rsid w:val="00325F0A"/>
    <w:rsid w:val="003268D8"/>
    <w:rsid w:val="00326A21"/>
    <w:rsid w:val="00326C13"/>
    <w:rsid w:val="00326CFF"/>
    <w:rsid w:val="003270F3"/>
    <w:rsid w:val="00327131"/>
    <w:rsid w:val="00327AC7"/>
    <w:rsid w:val="00327ACA"/>
    <w:rsid w:val="00327B83"/>
    <w:rsid w:val="003300DB"/>
    <w:rsid w:val="00330B62"/>
    <w:rsid w:val="00330D59"/>
    <w:rsid w:val="00331103"/>
    <w:rsid w:val="00331741"/>
    <w:rsid w:val="00332395"/>
    <w:rsid w:val="00332AE9"/>
    <w:rsid w:val="00332CFE"/>
    <w:rsid w:val="00332EF3"/>
    <w:rsid w:val="0033346C"/>
    <w:rsid w:val="003336CF"/>
    <w:rsid w:val="00333CED"/>
    <w:rsid w:val="00334381"/>
    <w:rsid w:val="003343BE"/>
    <w:rsid w:val="003344D1"/>
    <w:rsid w:val="0033459E"/>
    <w:rsid w:val="00334AFF"/>
    <w:rsid w:val="00335194"/>
    <w:rsid w:val="00335499"/>
    <w:rsid w:val="00335AE4"/>
    <w:rsid w:val="00335BC2"/>
    <w:rsid w:val="00336283"/>
    <w:rsid w:val="00336515"/>
    <w:rsid w:val="00336734"/>
    <w:rsid w:val="00336AA2"/>
    <w:rsid w:val="003370F4"/>
    <w:rsid w:val="003379C8"/>
    <w:rsid w:val="00337B82"/>
    <w:rsid w:val="00340D3D"/>
    <w:rsid w:val="00341CC0"/>
    <w:rsid w:val="00341DD5"/>
    <w:rsid w:val="00341FAA"/>
    <w:rsid w:val="003420FA"/>
    <w:rsid w:val="00342400"/>
    <w:rsid w:val="003425CF"/>
    <w:rsid w:val="00342CB8"/>
    <w:rsid w:val="00343A61"/>
    <w:rsid w:val="00343DA4"/>
    <w:rsid w:val="00344360"/>
    <w:rsid w:val="003444B4"/>
    <w:rsid w:val="00344DBF"/>
    <w:rsid w:val="003452C7"/>
    <w:rsid w:val="0034547A"/>
    <w:rsid w:val="003454EC"/>
    <w:rsid w:val="003466A4"/>
    <w:rsid w:val="003466AD"/>
    <w:rsid w:val="003467F8"/>
    <w:rsid w:val="0034690D"/>
    <w:rsid w:val="00346A42"/>
    <w:rsid w:val="00346B35"/>
    <w:rsid w:val="00346B80"/>
    <w:rsid w:val="00346BC4"/>
    <w:rsid w:val="00347253"/>
    <w:rsid w:val="00347A5B"/>
    <w:rsid w:val="003503F9"/>
    <w:rsid w:val="00350443"/>
    <w:rsid w:val="003507F1"/>
    <w:rsid w:val="00350B8B"/>
    <w:rsid w:val="00350E62"/>
    <w:rsid w:val="003510B2"/>
    <w:rsid w:val="00351405"/>
    <w:rsid w:val="00351600"/>
    <w:rsid w:val="00351813"/>
    <w:rsid w:val="003519D4"/>
    <w:rsid w:val="003522B8"/>
    <w:rsid w:val="0035248F"/>
    <w:rsid w:val="003526D3"/>
    <w:rsid w:val="00352AE5"/>
    <w:rsid w:val="003535A7"/>
    <w:rsid w:val="0035384E"/>
    <w:rsid w:val="00353D3A"/>
    <w:rsid w:val="00354358"/>
    <w:rsid w:val="0035472E"/>
    <w:rsid w:val="00354E12"/>
    <w:rsid w:val="00355184"/>
    <w:rsid w:val="003551FD"/>
    <w:rsid w:val="0035595E"/>
    <w:rsid w:val="00355CD2"/>
    <w:rsid w:val="00355FB3"/>
    <w:rsid w:val="0035626A"/>
    <w:rsid w:val="00356F98"/>
    <w:rsid w:val="00357622"/>
    <w:rsid w:val="003606FB"/>
    <w:rsid w:val="00360C06"/>
    <w:rsid w:val="00360E25"/>
    <w:rsid w:val="00360E9A"/>
    <w:rsid w:val="00361039"/>
    <w:rsid w:val="00361201"/>
    <w:rsid w:val="00361666"/>
    <w:rsid w:val="00361B87"/>
    <w:rsid w:val="003621C3"/>
    <w:rsid w:val="00363034"/>
    <w:rsid w:val="00364406"/>
    <w:rsid w:val="00364602"/>
    <w:rsid w:val="0036473D"/>
    <w:rsid w:val="00364B0F"/>
    <w:rsid w:val="00365CA4"/>
    <w:rsid w:val="0036694C"/>
    <w:rsid w:val="00366C95"/>
    <w:rsid w:val="00367DC2"/>
    <w:rsid w:val="00367DE1"/>
    <w:rsid w:val="003703FA"/>
    <w:rsid w:val="00370CDB"/>
    <w:rsid w:val="003710E7"/>
    <w:rsid w:val="003716B3"/>
    <w:rsid w:val="00371CB1"/>
    <w:rsid w:val="00371E3A"/>
    <w:rsid w:val="00371F76"/>
    <w:rsid w:val="0037244A"/>
    <w:rsid w:val="0037285B"/>
    <w:rsid w:val="00372911"/>
    <w:rsid w:val="00372A56"/>
    <w:rsid w:val="00372D65"/>
    <w:rsid w:val="0037361F"/>
    <w:rsid w:val="003738F7"/>
    <w:rsid w:val="00373AB7"/>
    <w:rsid w:val="00373C1F"/>
    <w:rsid w:val="00374CC2"/>
    <w:rsid w:val="00374E30"/>
    <w:rsid w:val="003750C8"/>
    <w:rsid w:val="003753A0"/>
    <w:rsid w:val="00375E64"/>
    <w:rsid w:val="003769D4"/>
    <w:rsid w:val="00376BF5"/>
    <w:rsid w:val="00376EAC"/>
    <w:rsid w:val="00377223"/>
    <w:rsid w:val="00377444"/>
    <w:rsid w:val="0037759B"/>
    <w:rsid w:val="0038015B"/>
    <w:rsid w:val="00380320"/>
    <w:rsid w:val="0038080E"/>
    <w:rsid w:val="00380EC9"/>
    <w:rsid w:val="003810E7"/>
    <w:rsid w:val="0038135D"/>
    <w:rsid w:val="00381B1D"/>
    <w:rsid w:val="00381FFF"/>
    <w:rsid w:val="00383555"/>
    <w:rsid w:val="003835A9"/>
    <w:rsid w:val="00383D25"/>
    <w:rsid w:val="00383D7D"/>
    <w:rsid w:val="00384496"/>
    <w:rsid w:val="00384831"/>
    <w:rsid w:val="003848F1"/>
    <w:rsid w:val="003850EB"/>
    <w:rsid w:val="00385A34"/>
    <w:rsid w:val="00385DD1"/>
    <w:rsid w:val="00385EC8"/>
    <w:rsid w:val="00385F6D"/>
    <w:rsid w:val="00386040"/>
    <w:rsid w:val="00386EDF"/>
    <w:rsid w:val="00386FF3"/>
    <w:rsid w:val="003872F2"/>
    <w:rsid w:val="0038758E"/>
    <w:rsid w:val="003876B4"/>
    <w:rsid w:val="003908B6"/>
    <w:rsid w:val="0039092B"/>
    <w:rsid w:val="00391257"/>
    <w:rsid w:val="00392265"/>
    <w:rsid w:val="003927B8"/>
    <w:rsid w:val="00392C18"/>
    <w:rsid w:val="003939BC"/>
    <w:rsid w:val="00393CD4"/>
    <w:rsid w:val="0039407E"/>
    <w:rsid w:val="0039413C"/>
    <w:rsid w:val="003950AB"/>
    <w:rsid w:val="00395339"/>
    <w:rsid w:val="0039596D"/>
    <w:rsid w:val="00395C28"/>
    <w:rsid w:val="003963E2"/>
    <w:rsid w:val="00396599"/>
    <w:rsid w:val="00396A3A"/>
    <w:rsid w:val="00396B1A"/>
    <w:rsid w:val="00396E1B"/>
    <w:rsid w:val="00396F02"/>
    <w:rsid w:val="0039708B"/>
    <w:rsid w:val="003972B4"/>
    <w:rsid w:val="003976C1"/>
    <w:rsid w:val="00397A1B"/>
    <w:rsid w:val="00397F4F"/>
    <w:rsid w:val="003A00BA"/>
    <w:rsid w:val="003A0453"/>
    <w:rsid w:val="003A046F"/>
    <w:rsid w:val="003A07A1"/>
    <w:rsid w:val="003A0A17"/>
    <w:rsid w:val="003A1268"/>
    <w:rsid w:val="003A15DA"/>
    <w:rsid w:val="003A1B32"/>
    <w:rsid w:val="003A20FE"/>
    <w:rsid w:val="003A23C3"/>
    <w:rsid w:val="003A243A"/>
    <w:rsid w:val="003A25BA"/>
    <w:rsid w:val="003A2643"/>
    <w:rsid w:val="003A2796"/>
    <w:rsid w:val="003A2C5B"/>
    <w:rsid w:val="003A3B62"/>
    <w:rsid w:val="003A3C07"/>
    <w:rsid w:val="003A3DB4"/>
    <w:rsid w:val="003A3DFA"/>
    <w:rsid w:val="003A58BC"/>
    <w:rsid w:val="003A5CC8"/>
    <w:rsid w:val="003A63A5"/>
    <w:rsid w:val="003A75ED"/>
    <w:rsid w:val="003B056D"/>
    <w:rsid w:val="003B0672"/>
    <w:rsid w:val="003B06F1"/>
    <w:rsid w:val="003B1077"/>
    <w:rsid w:val="003B1522"/>
    <w:rsid w:val="003B1C59"/>
    <w:rsid w:val="003B1FC4"/>
    <w:rsid w:val="003B20B1"/>
    <w:rsid w:val="003B384A"/>
    <w:rsid w:val="003B3DCA"/>
    <w:rsid w:val="003B50E0"/>
    <w:rsid w:val="003B5571"/>
    <w:rsid w:val="003B55DC"/>
    <w:rsid w:val="003B5CA3"/>
    <w:rsid w:val="003B64F7"/>
    <w:rsid w:val="003B6A42"/>
    <w:rsid w:val="003B72A7"/>
    <w:rsid w:val="003B7672"/>
    <w:rsid w:val="003B7725"/>
    <w:rsid w:val="003B7D17"/>
    <w:rsid w:val="003C05E8"/>
    <w:rsid w:val="003C073E"/>
    <w:rsid w:val="003C0BB0"/>
    <w:rsid w:val="003C1525"/>
    <w:rsid w:val="003C18DD"/>
    <w:rsid w:val="003C2181"/>
    <w:rsid w:val="003C258E"/>
    <w:rsid w:val="003C3493"/>
    <w:rsid w:val="003C3604"/>
    <w:rsid w:val="003C3D23"/>
    <w:rsid w:val="003C462A"/>
    <w:rsid w:val="003C4B3D"/>
    <w:rsid w:val="003C6845"/>
    <w:rsid w:val="003C770B"/>
    <w:rsid w:val="003C777E"/>
    <w:rsid w:val="003D0228"/>
    <w:rsid w:val="003D09C6"/>
    <w:rsid w:val="003D0D54"/>
    <w:rsid w:val="003D111F"/>
    <w:rsid w:val="003D12C2"/>
    <w:rsid w:val="003D15C0"/>
    <w:rsid w:val="003D1D12"/>
    <w:rsid w:val="003D212F"/>
    <w:rsid w:val="003D2326"/>
    <w:rsid w:val="003D23D9"/>
    <w:rsid w:val="003D273E"/>
    <w:rsid w:val="003D27FC"/>
    <w:rsid w:val="003D2876"/>
    <w:rsid w:val="003D2AAC"/>
    <w:rsid w:val="003D2D58"/>
    <w:rsid w:val="003D3184"/>
    <w:rsid w:val="003D36EA"/>
    <w:rsid w:val="003D3739"/>
    <w:rsid w:val="003D3D4C"/>
    <w:rsid w:val="003D42E5"/>
    <w:rsid w:val="003D4A00"/>
    <w:rsid w:val="003D58B7"/>
    <w:rsid w:val="003D5B16"/>
    <w:rsid w:val="003D6170"/>
    <w:rsid w:val="003D62D8"/>
    <w:rsid w:val="003D64F7"/>
    <w:rsid w:val="003D6524"/>
    <w:rsid w:val="003D6688"/>
    <w:rsid w:val="003D6D9D"/>
    <w:rsid w:val="003D7059"/>
    <w:rsid w:val="003D7065"/>
    <w:rsid w:val="003D7863"/>
    <w:rsid w:val="003E0147"/>
    <w:rsid w:val="003E026C"/>
    <w:rsid w:val="003E08F2"/>
    <w:rsid w:val="003E0ADC"/>
    <w:rsid w:val="003E12B3"/>
    <w:rsid w:val="003E14E1"/>
    <w:rsid w:val="003E165C"/>
    <w:rsid w:val="003E1D24"/>
    <w:rsid w:val="003E1F44"/>
    <w:rsid w:val="003E2B11"/>
    <w:rsid w:val="003E3259"/>
    <w:rsid w:val="003E3588"/>
    <w:rsid w:val="003E396F"/>
    <w:rsid w:val="003E3ACF"/>
    <w:rsid w:val="003E3C68"/>
    <w:rsid w:val="003E3F26"/>
    <w:rsid w:val="003E4141"/>
    <w:rsid w:val="003E46CC"/>
    <w:rsid w:val="003E4A80"/>
    <w:rsid w:val="003E4C2E"/>
    <w:rsid w:val="003E4D21"/>
    <w:rsid w:val="003E4DE8"/>
    <w:rsid w:val="003E5421"/>
    <w:rsid w:val="003E56AE"/>
    <w:rsid w:val="003E5DBB"/>
    <w:rsid w:val="003E68BD"/>
    <w:rsid w:val="003E6A62"/>
    <w:rsid w:val="003E7638"/>
    <w:rsid w:val="003E76D3"/>
    <w:rsid w:val="003E781F"/>
    <w:rsid w:val="003E7AF8"/>
    <w:rsid w:val="003F0225"/>
    <w:rsid w:val="003F022A"/>
    <w:rsid w:val="003F09DB"/>
    <w:rsid w:val="003F0F24"/>
    <w:rsid w:val="003F1789"/>
    <w:rsid w:val="003F1B50"/>
    <w:rsid w:val="003F2541"/>
    <w:rsid w:val="003F2DB7"/>
    <w:rsid w:val="003F2E9E"/>
    <w:rsid w:val="003F3132"/>
    <w:rsid w:val="003F36AC"/>
    <w:rsid w:val="003F3BF4"/>
    <w:rsid w:val="003F513C"/>
    <w:rsid w:val="003F561F"/>
    <w:rsid w:val="003F579C"/>
    <w:rsid w:val="003F5B3E"/>
    <w:rsid w:val="003F5EAA"/>
    <w:rsid w:val="003F63AD"/>
    <w:rsid w:val="003F733F"/>
    <w:rsid w:val="003F7657"/>
    <w:rsid w:val="003F7690"/>
    <w:rsid w:val="00400362"/>
    <w:rsid w:val="004004C6"/>
    <w:rsid w:val="004007C8"/>
    <w:rsid w:val="004009EC"/>
    <w:rsid w:val="004012FB"/>
    <w:rsid w:val="0040148C"/>
    <w:rsid w:val="0040160B"/>
    <w:rsid w:val="00401982"/>
    <w:rsid w:val="00401E64"/>
    <w:rsid w:val="00402010"/>
    <w:rsid w:val="004020C5"/>
    <w:rsid w:val="00402516"/>
    <w:rsid w:val="004026B2"/>
    <w:rsid w:val="00402AD6"/>
    <w:rsid w:val="004032A3"/>
    <w:rsid w:val="004034C4"/>
    <w:rsid w:val="00403A56"/>
    <w:rsid w:val="00403AAC"/>
    <w:rsid w:val="00403D2A"/>
    <w:rsid w:val="00403E41"/>
    <w:rsid w:val="00404446"/>
    <w:rsid w:val="004055BB"/>
    <w:rsid w:val="0040664C"/>
    <w:rsid w:val="00406663"/>
    <w:rsid w:val="00406A4E"/>
    <w:rsid w:val="00410941"/>
    <w:rsid w:val="00410B6A"/>
    <w:rsid w:val="0041179D"/>
    <w:rsid w:val="00411D9A"/>
    <w:rsid w:val="00411E29"/>
    <w:rsid w:val="00412315"/>
    <w:rsid w:val="004123C2"/>
    <w:rsid w:val="00412B9F"/>
    <w:rsid w:val="00412EB3"/>
    <w:rsid w:val="00413015"/>
    <w:rsid w:val="00413397"/>
    <w:rsid w:val="00413BF8"/>
    <w:rsid w:val="00414A79"/>
    <w:rsid w:val="00414F6B"/>
    <w:rsid w:val="004152D4"/>
    <w:rsid w:val="00415D2F"/>
    <w:rsid w:val="00415E3A"/>
    <w:rsid w:val="004163FF"/>
    <w:rsid w:val="00416A14"/>
    <w:rsid w:val="00416CCC"/>
    <w:rsid w:val="00417155"/>
    <w:rsid w:val="004177BC"/>
    <w:rsid w:val="00417C91"/>
    <w:rsid w:val="00417EBB"/>
    <w:rsid w:val="004206EA"/>
    <w:rsid w:val="0042096F"/>
    <w:rsid w:val="00420A39"/>
    <w:rsid w:val="00420C91"/>
    <w:rsid w:val="00420E17"/>
    <w:rsid w:val="004218AC"/>
    <w:rsid w:val="004218CF"/>
    <w:rsid w:val="0042272D"/>
    <w:rsid w:val="00422A0E"/>
    <w:rsid w:val="0042304B"/>
    <w:rsid w:val="00423460"/>
    <w:rsid w:val="0042366E"/>
    <w:rsid w:val="004236CE"/>
    <w:rsid w:val="00423936"/>
    <w:rsid w:val="00423C9A"/>
    <w:rsid w:val="004240C0"/>
    <w:rsid w:val="004242A9"/>
    <w:rsid w:val="0042448E"/>
    <w:rsid w:val="004247E5"/>
    <w:rsid w:val="00424886"/>
    <w:rsid w:val="00425824"/>
    <w:rsid w:val="0042591D"/>
    <w:rsid w:val="00425CB0"/>
    <w:rsid w:val="0042605A"/>
    <w:rsid w:val="004261F5"/>
    <w:rsid w:val="00426779"/>
    <w:rsid w:val="00426991"/>
    <w:rsid w:val="00426D69"/>
    <w:rsid w:val="00426FE3"/>
    <w:rsid w:val="004275C0"/>
    <w:rsid w:val="00427B9C"/>
    <w:rsid w:val="00427BF8"/>
    <w:rsid w:val="00430005"/>
    <w:rsid w:val="004306DB"/>
    <w:rsid w:val="004306FE"/>
    <w:rsid w:val="00430A87"/>
    <w:rsid w:val="00430D8D"/>
    <w:rsid w:val="00430E23"/>
    <w:rsid w:val="00431590"/>
    <w:rsid w:val="00431A50"/>
    <w:rsid w:val="00431AA2"/>
    <w:rsid w:val="00431BA7"/>
    <w:rsid w:val="00431EAD"/>
    <w:rsid w:val="004320A3"/>
    <w:rsid w:val="004330ED"/>
    <w:rsid w:val="00433DDF"/>
    <w:rsid w:val="00434020"/>
    <w:rsid w:val="004343AA"/>
    <w:rsid w:val="00434A1A"/>
    <w:rsid w:val="00434D99"/>
    <w:rsid w:val="004352D4"/>
    <w:rsid w:val="00435553"/>
    <w:rsid w:val="00435F00"/>
    <w:rsid w:val="004365C3"/>
    <w:rsid w:val="00436B0A"/>
    <w:rsid w:val="004371DE"/>
    <w:rsid w:val="00437913"/>
    <w:rsid w:val="00437D44"/>
    <w:rsid w:val="00437EA0"/>
    <w:rsid w:val="00437EDA"/>
    <w:rsid w:val="004403A7"/>
    <w:rsid w:val="00440D89"/>
    <w:rsid w:val="00440E62"/>
    <w:rsid w:val="00441326"/>
    <w:rsid w:val="0044151C"/>
    <w:rsid w:val="00441571"/>
    <w:rsid w:val="004415E1"/>
    <w:rsid w:val="00441AB6"/>
    <w:rsid w:val="00441B55"/>
    <w:rsid w:val="00441F4E"/>
    <w:rsid w:val="00442593"/>
    <w:rsid w:val="00442920"/>
    <w:rsid w:val="00443625"/>
    <w:rsid w:val="004446C2"/>
    <w:rsid w:val="00444864"/>
    <w:rsid w:val="004448BD"/>
    <w:rsid w:val="00444B1B"/>
    <w:rsid w:val="00444C09"/>
    <w:rsid w:val="00445189"/>
    <w:rsid w:val="00445BD4"/>
    <w:rsid w:val="004464EA"/>
    <w:rsid w:val="00446AAD"/>
    <w:rsid w:val="00446DD3"/>
    <w:rsid w:val="00447003"/>
    <w:rsid w:val="00447B73"/>
    <w:rsid w:val="00447D14"/>
    <w:rsid w:val="00450547"/>
    <w:rsid w:val="004508DE"/>
    <w:rsid w:val="00451365"/>
    <w:rsid w:val="00451DA4"/>
    <w:rsid w:val="00452470"/>
    <w:rsid w:val="00452AFB"/>
    <w:rsid w:val="00452C60"/>
    <w:rsid w:val="00452FB5"/>
    <w:rsid w:val="00453876"/>
    <w:rsid w:val="00453A17"/>
    <w:rsid w:val="00453DB9"/>
    <w:rsid w:val="00453F36"/>
    <w:rsid w:val="00454308"/>
    <w:rsid w:val="004544EB"/>
    <w:rsid w:val="0045462C"/>
    <w:rsid w:val="004547A3"/>
    <w:rsid w:val="00454D97"/>
    <w:rsid w:val="00455106"/>
    <w:rsid w:val="0045539D"/>
    <w:rsid w:val="00455503"/>
    <w:rsid w:val="00455FE1"/>
    <w:rsid w:val="004565B2"/>
    <w:rsid w:val="004566A4"/>
    <w:rsid w:val="00456BD2"/>
    <w:rsid w:val="004577A9"/>
    <w:rsid w:val="00457CBB"/>
    <w:rsid w:val="00457F8B"/>
    <w:rsid w:val="004600EB"/>
    <w:rsid w:val="00460184"/>
    <w:rsid w:val="0046059E"/>
    <w:rsid w:val="00460ACD"/>
    <w:rsid w:val="00460B8B"/>
    <w:rsid w:val="00460BF9"/>
    <w:rsid w:val="00460C16"/>
    <w:rsid w:val="00461747"/>
    <w:rsid w:val="00461E91"/>
    <w:rsid w:val="004626CF"/>
    <w:rsid w:val="0046317E"/>
    <w:rsid w:val="00463243"/>
    <w:rsid w:val="00464B69"/>
    <w:rsid w:val="00465062"/>
    <w:rsid w:val="0046521F"/>
    <w:rsid w:val="0046544C"/>
    <w:rsid w:val="00465CB2"/>
    <w:rsid w:val="00465F07"/>
    <w:rsid w:val="00466009"/>
    <w:rsid w:val="004662DD"/>
    <w:rsid w:val="004668B6"/>
    <w:rsid w:val="00467260"/>
    <w:rsid w:val="00467490"/>
    <w:rsid w:val="00467D05"/>
    <w:rsid w:val="00467D76"/>
    <w:rsid w:val="0047002F"/>
    <w:rsid w:val="004703F1"/>
    <w:rsid w:val="004705DB"/>
    <w:rsid w:val="00471A3A"/>
    <w:rsid w:val="00472284"/>
    <w:rsid w:val="00472341"/>
    <w:rsid w:val="00472376"/>
    <w:rsid w:val="004725E9"/>
    <w:rsid w:val="00472BC4"/>
    <w:rsid w:val="00472F1D"/>
    <w:rsid w:val="00473061"/>
    <w:rsid w:val="00473968"/>
    <w:rsid w:val="00473A52"/>
    <w:rsid w:val="00474263"/>
    <w:rsid w:val="00474694"/>
    <w:rsid w:val="00475B49"/>
    <w:rsid w:val="00476140"/>
    <w:rsid w:val="004762CB"/>
    <w:rsid w:val="004763C6"/>
    <w:rsid w:val="00476C29"/>
    <w:rsid w:val="00476CD1"/>
    <w:rsid w:val="00477321"/>
    <w:rsid w:val="0047758B"/>
    <w:rsid w:val="00477753"/>
    <w:rsid w:val="00477B3B"/>
    <w:rsid w:val="00477FB8"/>
    <w:rsid w:val="004800F6"/>
    <w:rsid w:val="00480521"/>
    <w:rsid w:val="00480665"/>
    <w:rsid w:val="00480A4E"/>
    <w:rsid w:val="00480B18"/>
    <w:rsid w:val="00481287"/>
    <w:rsid w:val="00481390"/>
    <w:rsid w:val="0048152D"/>
    <w:rsid w:val="00481E00"/>
    <w:rsid w:val="00482523"/>
    <w:rsid w:val="004827FD"/>
    <w:rsid w:val="00482A03"/>
    <w:rsid w:val="00482B87"/>
    <w:rsid w:val="00483052"/>
    <w:rsid w:val="00483823"/>
    <w:rsid w:val="00483EBA"/>
    <w:rsid w:val="00483F8F"/>
    <w:rsid w:val="00484923"/>
    <w:rsid w:val="0048554E"/>
    <w:rsid w:val="00485AFC"/>
    <w:rsid w:val="00485B1D"/>
    <w:rsid w:val="00485C4D"/>
    <w:rsid w:val="00485F07"/>
    <w:rsid w:val="00486267"/>
    <w:rsid w:val="004868D9"/>
    <w:rsid w:val="00486D40"/>
    <w:rsid w:val="00486DAB"/>
    <w:rsid w:val="00487333"/>
    <w:rsid w:val="004873C0"/>
    <w:rsid w:val="0048758F"/>
    <w:rsid w:val="00487A65"/>
    <w:rsid w:val="00487ADF"/>
    <w:rsid w:val="00487C9E"/>
    <w:rsid w:val="00487DE2"/>
    <w:rsid w:val="004901DD"/>
    <w:rsid w:val="004907A4"/>
    <w:rsid w:val="00490A7B"/>
    <w:rsid w:val="00491576"/>
    <w:rsid w:val="00491B76"/>
    <w:rsid w:val="00491B89"/>
    <w:rsid w:val="00491C48"/>
    <w:rsid w:val="00492B3E"/>
    <w:rsid w:val="00492B5F"/>
    <w:rsid w:val="00492B6F"/>
    <w:rsid w:val="00493087"/>
    <w:rsid w:val="00493618"/>
    <w:rsid w:val="00493800"/>
    <w:rsid w:val="00493B0B"/>
    <w:rsid w:val="00494C17"/>
    <w:rsid w:val="00494DF4"/>
    <w:rsid w:val="0049505F"/>
    <w:rsid w:val="00495612"/>
    <w:rsid w:val="0049636E"/>
    <w:rsid w:val="00496C17"/>
    <w:rsid w:val="00496DDE"/>
    <w:rsid w:val="00497241"/>
    <w:rsid w:val="0049742D"/>
    <w:rsid w:val="00497506"/>
    <w:rsid w:val="004975C8"/>
    <w:rsid w:val="00497677"/>
    <w:rsid w:val="00497DEA"/>
    <w:rsid w:val="00497EBF"/>
    <w:rsid w:val="00497F4F"/>
    <w:rsid w:val="00497F89"/>
    <w:rsid w:val="004A06D8"/>
    <w:rsid w:val="004A0862"/>
    <w:rsid w:val="004A0B90"/>
    <w:rsid w:val="004A0F76"/>
    <w:rsid w:val="004A16FD"/>
    <w:rsid w:val="004A18D1"/>
    <w:rsid w:val="004A2214"/>
    <w:rsid w:val="004A26EA"/>
    <w:rsid w:val="004A2DEA"/>
    <w:rsid w:val="004A3A0D"/>
    <w:rsid w:val="004A3C39"/>
    <w:rsid w:val="004A3F97"/>
    <w:rsid w:val="004A4166"/>
    <w:rsid w:val="004A4174"/>
    <w:rsid w:val="004A47CF"/>
    <w:rsid w:val="004A4C9E"/>
    <w:rsid w:val="004A5464"/>
    <w:rsid w:val="004A6726"/>
    <w:rsid w:val="004A6DEE"/>
    <w:rsid w:val="004A723F"/>
    <w:rsid w:val="004B0662"/>
    <w:rsid w:val="004B12E7"/>
    <w:rsid w:val="004B1474"/>
    <w:rsid w:val="004B15DA"/>
    <w:rsid w:val="004B1790"/>
    <w:rsid w:val="004B1822"/>
    <w:rsid w:val="004B197D"/>
    <w:rsid w:val="004B268B"/>
    <w:rsid w:val="004B2D61"/>
    <w:rsid w:val="004B33FD"/>
    <w:rsid w:val="004B3568"/>
    <w:rsid w:val="004B3727"/>
    <w:rsid w:val="004B3A3F"/>
    <w:rsid w:val="004B3B8C"/>
    <w:rsid w:val="004B3DB7"/>
    <w:rsid w:val="004B414B"/>
    <w:rsid w:val="004B41FA"/>
    <w:rsid w:val="004B465B"/>
    <w:rsid w:val="004B4E36"/>
    <w:rsid w:val="004B4FEA"/>
    <w:rsid w:val="004B59B5"/>
    <w:rsid w:val="004B6520"/>
    <w:rsid w:val="004B65ED"/>
    <w:rsid w:val="004B6C8B"/>
    <w:rsid w:val="004B6E39"/>
    <w:rsid w:val="004B6EB7"/>
    <w:rsid w:val="004B7B6E"/>
    <w:rsid w:val="004C0320"/>
    <w:rsid w:val="004C04EC"/>
    <w:rsid w:val="004C0B7C"/>
    <w:rsid w:val="004C0CAF"/>
    <w:rsid w:val="004C1122"/>
    <w:rsid w:val="004C1291"/>
    <w:rsid w:val="004C12E9"/>
    <w:rsid w:val="004C163C"/>
    <w:rsid w:val="004C209C"/>
    <w:rsid w:val="004C2134"/>
    <w:rsid w:val="004C2371"/>
    <w:rsid w:val="004C2385"/>
    <w:rsid w:val="004C26C4"/>
    <w:rsid w:val="004C2742"/>
    <w:rsid w:val="004C27E5"/>
    <w:rsid w:val="004C2838"/>
    <w:rsid w:val="004C2ABB"/>
    <w:rsid w:val="004C2DF0"/>
    <w:rsid w:val="004C302A"/>
    <w:rsid w:val="004C368E"/>
    <w:rsid w:val="004C3A88"/>
    <w:rsid w:val="004C3D66"/>
    <w:rsid w:val="004C418E"/>
    <w:rsid w:val="004C428B"/>
    <w:rsid w:val="004C4B61"/>
    <w:rsid w:val="004C512E"/>
    <w:rsid w:val="004C543B"/>
    <w:rsid w:val="004C54ED"/>
    <w:rsid w:val="004C56CA"/>
    <w:rsid w:val="004C5DB2"/>
    <w:rsid w:val="004C61A7"/>
    <w:rsid w:val="004C62C3"/>
    <w:rsid w:val="004C63D3"/>
    <w:rsid w:val="004C7865"/>
    <w:rsid w:val="004C7E6F"/>
    <w:rsid w:val="004D0022"/>
    <w:rsid w:val="004D0AC4"/>
    <w:rsid w:val="004D1279"/>
    <w:rsid w:val="004D1447"/>
    <w:rsid w:val="004D18A4"/>
    <w:rsid w:val="004D253A"/>
    <w:rsid w:val="004D25CA"/>
    <w:rsid w:val="004D26E3"/>
    <w:rsid w:val="004D2ECC"/>
    <w:rsid w:val="004D31C8"/>
    <w:rsid w:val="004D3334"/>
    <w:rsid w:val="004D5147"/>
    <w:rsid w:val="004D515F"/>
    <w:rsid w:val="004D534C"/>
    <w:rsid w:val="004D5C18"/>
    <w:rsid w:val="004D5DC5"/>
    <w:rsid w:val="004D5DE8"/>
    <w:rsid w:val="004D62C8"/>
    <w:rsid w:val="004D638F"/>
    <w:rsid w:val="004D66BE"/>
    <w:rsid w:val="004D6A6E"/>
    <w:rsid w:val="004D708C"/>
    <w:rsid w:val="004D70CE"/>
    <w:rsid w:val="004D7579"/>
    <w:rsid w:val="004D76F5"/>
    <w:rsid w:val="004D7BC0"/>
    <w:rsid w:val="004E0106"/>
    <w:rsid w:val="004E0122"/>
    <w:rsid w:val="004E0940"/>
    <w:rsid w:val="004E0BD5"/>
    <w:rsid w:val="004E0CA7"/>
    <w:rsid w:val="004E1459"/>
    <w:rsid w:val="004E18FE"/>
    <w:rsid w:val="004E194A"/>
    <w:rsid w:val="004E1F04"/>
    <w:rsid w:val="004E2496"/>
    <w:rsid w:val="004E27C7"/>
    <w:rsid w:val="004E2BEE"/>
    <w:rsid w:val="004E2C65"/>
    <w:rsid w:val="004E300A"/>
    <w:rsid w:val="004E3261"/>
    <w:rsid w:val="004E34A5"/>
    <w:rsid w:val="004E39A3"/>
    <w:rsid w:val="004E3AE3"/>
    <w:rsid w:val="004E45B5"/>
    <w:rsid w:val="004E47D7"/>
    <w:rsid w:val="004E4DE7"/>
    <w:rsid w:val="004E4EA8"/>
    <w:rsid w:val="004E4F4A"/>
    <w:rsid w:val="004E5E08"/>
    <w:rsid w:val="004E605B"/>
    <w:rsid w:val="004E611B"/>
    <w:rsid w:val="004E61B1"/>
    <w:rsid w:val="004E64BD"/>
    <w:rsid w:val="004E6B2A"/>
    <w:rsid w:val="004E6E97"/>
    <w:rsid w:val="004E6F27"/>
    <w:rsid w:val="004E704A"/>
    <w:rsid w:val="004E7840"/>
    <w:rsid w:val="004F0297"/>
    <w:rsid w:val="004F0406"/>
    <w:rsid w:val="004F0414"/>
    <w:rsid w:val="004F0B3D"/>
    <w:rsid w:val="004F1256"/>
    <w:rsid w:val="004F170A"/>
    <w:rsid w:val="004F1AF2"/>
    <w:rsid w:val="004F2200"/>
    <w:rsid w:val="004F23C9"/>
    <w:rsid w:val="004F2D59"/>
    <w:rsid w:val="004F2F51"/>
    <w:rsid w:val="004F3963"/>
    <w:rsid w:val="004F3A78"/>
    <w:rsid w:val="004F420A"/>
    <w:rsid w:val="004F4E02"/>
    <w:rsid w:val="004F5108"/>
    <w:rsid w:val="004F53D3"/>
    <w:rsid w:val="004F5E03"/>
    <w:rsid w:val="004F6229"/>
    <w:rsid w:val="004F6665"/>
    <w:rsid w:val="004F6866"/>
    <w:rsid w:val="004F694E"/>
    <w:rsid w:val="004F6AD6"/>
    <w:rsid w:val="004F7789"/>
    <w:rsid w:val="00500011"/>
    <w:rsid w:val="00500276"/>
    <w:rsid w:val="005004A8"/>
    <w:rsid w:val="00500590"/>
    <w:rsid w:val="0050115A"/>
    <w:rsid w:val="005012B4"/>
    <w:rsid w:val="00502D1D"/>
    <w:rsid w:val="00502F6C"/>
    <w:rsid w:val="00503482"/>
    <w:rsid w:val="00503622"/>
    <w:rsid w:val="00503BFB"/>
    <w:rsid w:val="00503C47"/>
    <w:rsid w:val="00504A85"/>
    <w:rsid w:val="0050516A"/>
    <w:rsid w:val="00505546"/>
    <w:rsid w:val="00506292"/>
    <w:rsid w:val="00506463"/>
    <w:rsid w:val="00506A25"/>
    <w:rsid w:val="00506BA3"/>
    <w:rsid w:val="00507454"/>
    <w:rsid w:val="00507728"/>
    <w:rsid w:val="0051199B"/>
    <w:rsid w:val="00511B96"/>
    <w:rsid w:val="00511BA5"/>
    <w:rsid w:val="00511C95"/>
    <w:rsid w:val="00511D4F"/>
    <w:rsid w:val="00511F2B"/>
    <w:rsid w:val="00512553"/>
    <w:rsid w:val="005125FB"/>
    <w:rsid w:val="00512958"/>
    <w:rsid w:val="00512ACF"/>
    <w:rsid w:val="00512BF5"/>
    <w:rsid w:val="00512F38"/>
    <w:rsid w:val="005135CE"/>
    <w:rsid w:val="00513B97"/>
    <w:rsid w:val="0051415E"/>
    <w:rsid w:val="00514214"/>
    <w:rsid w:val="00514A44"/>
    <w:rsid w:val="005150AD"/>
    <w:rsid w:val="0051554B"/>
    <w:rsid w:val="005156B6"/>
    <w:rsid w:val="0051585F"/>
    <w:rsid w:val="00516662"/>
    <w:rsid w:val="00516A88"/>
    <w:rsid w:val="00516ACF"/>
    <w:rsid w:val="00516B2E"/>
    <w:rsid w:val="00516BF5"/>
    <w:rsid w:val="00516E86"/>
    <w:rsid w:val="00516F49"/>
    <w:rsid w:val="005171C1"/>
    <w:rsid w:val="00517725"/>
    <w:rsid w:val="00520F65"/>
    <w:rsid w:val="005215A1"/>
    <w:rsid w:val="005216BC"/>
    <w:rsid w:val="005219E4"/>
    <w:rsid w:val="00521AA9"/>
    <w:rsid w:val="005220E5"/>
    <w:rsid w:val="005223F7"/>
    <w:rsid w:val="00522521"/>
    <w:rsid w:val="00522C95"/>
    <w:rsid w:val="00523039"/>
    <w:rsid w:val="005230F6"/>
    <w:rsid w:val="00523D44"/>
    <w:rsid w:val="0052424B"/>
    <w:rsid w:val="00524332"/>
    <w:rsid w:val="005243D0"/>
    <w:rsid w:val="00524B2E"/>
    <w:rsid w:val="00524F66"/>
    <w:rsid w:val="00525801"/>
    <w:rsid w:val="00525AC8"/>
    <w:rsid w:val="00525EAD"/>
    <w:rsid w:val="00525FA3"/>
    <w:rsid w:val="00526157"/>
    <w:rsid w:val="005261DE"/>
    <w:rsid w:val="00526629"/>
    <w:rsid w:val="00526C93"/>
    <w:rsid w:val="00526E99"/>
    <w:rsid w:val="00527B2B"/>
    <w:rsid w:val="005300C3"/>
    <w:rsid w:val="0053042B"/>
    <w:rsid w:val="005305FE"/>
    <w:rsid w:val="00530C01"/>
    <w:rsid w:val="005317EF"/>
    <w:rsid w:val="00531FD3"/>
    <w:rsid w:val="00532067"/>
    <w:rsid w:val="0053206A"/>
    <w:rsid w:val="00532F28"/>
    <w:rsid w:val="0053325F"/>
    <w:rsid w:val="00533B34"/>
    <w:rsid w:val="00533C7C"/>
    <w:rsid w:val="00534390"/>
    <w:rsid w:val="005346C4"/>
    <w:rsid w:val="00534D0C"/>
    <w:rsid w:val="00535F58"/>
    <w:rsid w:val="00536222"/>
    <w:rsid w:val="005363B1"/>
    <w:rsid w:val="00536520"/>
    <w:rsid w:val="0053661A"/>
    <w:rsid w:val="00536640"/>
    <w:rsid w:val="00536732"/>
    <w:rsid w:val="00536FF1"/>
    <w:rsid w:val="005376BA"/>
    <w:rsid w:val="00537FC3"/>
    <w:rsid w:val="00540681"/>
    <w:rsid w:val="0054074D"/>
    <w:rsid w:val="00540AE1"/>
    <w:rsid w:val="00541479"/>
    <w:rsid w:val="005416EC"/>
    <w:rsid w:val="00541D4D"/>
    <w:rsid w:val="00541F0E"/>
    <w:rsid w:val="0054218C"/>
    <w:rsid w:val="0054224D"/>
    <w:rsid w:val="005426FB"/>
    <w:rsid w:val="00543005"/>
    <w:rsid w:val="00543266"/>
    <w:rsid w:val="00543F4C"/>
    <w:rsid w:val="00544D7E"/>
    <w:rsid w:val="00545088"/>
    <w:rsid w:val="00545483"/>
    <w:rsid w:val="00545717"/>
    <w:rsid w:val="00545E5B"/>
    <w:rsid w:val="005465E5"/>
    <w:rsid w:val="00546735"/>
    <w:rsid w:val="00546D81"/>
    <w:rsid w:val="005472F7"/>
    <w:rsid w:val="00547936"/>
    <w:rsid w:val="00547BC7"/>
    <w:rsid w:val="00550289"/>
    <w:rsid w:val="00550A31"/>
    <w:rsid w:val="00550D72"/>
    <w:rsid w:val="00551071"/>
    <w:rsid w:val="00551C44"/>
    <w:rsid w:val="0055212C"/>
    <w:rsid w:val="00552399"/>
    <w:rsid w:val="005527F5"/>
    <w:rsid w:val="00553336"/>
    <w:rsid w:val="00553347"/>
    <w:rsid w:val="00554BCB"/>
    <w:rsid w:val="00554F3B"/>
    <w:rsid w:val="00555C89"/>
    <w:rsid w:val="00555EC2"/>
    <w:rsid w:val="00555ED4"/>
    <w:rsid w:val="0055606C"/>
    <w:rsid w:val="00556492"/>
    <w:rsid w:val="00556508"/>
    <w:rsid w:val="0055654E"/>
    <w:rsid w:val="00556A02"/>
    <w:rsid w:val="00557313"/>
    <w:rsid w:val="00557706"/>
    <w:rsid w:val="00561023"/>
    <w:rsid w:val="00562B45"/>
    <w:rsid w:val="00562CBC"/>
    <w:rsid w:val="005639F1"/>
    <w:rsid w:val="005639F5"/>
    <w:rsid w:val="005640BF"/>
    <w:rsid w:val="0056410D"/>
    <w:rsid w:val="00564A68"/>
    <w:rsid w:val="00564B60"/>
    <w:rsid w:val="00564F11"/>
    <w:rsid w:val="00565288"/>
    <w:rsid w:val="005654EC"/>
    <w:rsid w:val="00565746"/>
    <w:rsid w:val="00566AE8"/>
    <w:rsid w:val="00566F53"/>
    <w:rsid w:val="00570F30"/>
    <w:rsid w:val="00571433"/>
    <w:rsid w:val="005714B8"/>
    <w:rsid w:val="00572222"/>
    <w:rsid w:val="005725C0"/>
    <w:rsid w:val="005743FE"/>
    <w:rsid w:val="00574520"/>
    <w:rsid w:val="00574F5C"/>
    <w:rsid w:val="0057531A"/>
    <w:rsid w:val="00575918"/>
    <w:rsid w:val="005768B8"/>
    <w:rsid w:val="00576D9B"/>
    <w:rsid w:val="00577233"/>
    <w:rsid w:val="00577681"/>
    <w:rsid w:val="005776AA"/>
    <w:rsid w:val="00580054"/>
    <w:rsid w:val="005806C9"/>
    <w:rsid w:val="00580D31"/>
    <w:rsid w:val="00581511"/>
    <w:rsid w:val="00581814"/>
    <w:rsid w:val="00581B69"/>
    <w:rsid w:val="00581F2A"/>
    <w:rsid w:val="00582BD2"/>
    <w:rsid w:val="00582C3D"/>
    <w:rsid w:val="00583427"/>
    <w:rsid w:val="005839DF"/>
    <w:rsid w:val="0058415F"/>
    <w:rsid w:val="005844A5"/>
    <w:rsid w:val="00584818"/>
    <w:rsid w:val="00584964"/>
    <w:rsid w:val="00584C79"/>
    <w:rsid w:val="00584FC2"/>
    <w:rsid w:val="00585834"/>
    <w:rsid w:val="00585B3B"/>
    <w:rsid w:val="00585B84"/>
    <w:rsid w:val="005865E7"/>
    <w:rsid w:val="005867C7"/>
    <w:rsid w:val="005875BD"/>
    <w:rsid w:val="00587671"/>
    <w:rsid w:val="00587C4A"/>
    <w:rsid w:val="005901BB"/>
    <w:rsid w:val="005901F2"/>
    <w:rsid w:val="005902B7"/>
    <w:rsid w:val="00590498"/>
    <w:rsid w:val="00590F52"/>
    <w:rsid w:val="005910CF"/>
    <w:rsid w:val="005910E9"/>
    <w:rsid w:val="005916A1"/>
    <w:rsid w:val="00591AB4"/>
    <w:rsid w:val="00591E47"/>
    <w:rsid w:val="00592101"/>
    <w:rsid w:val="005923B3"/>
    <w:rsid w:val="005928AF"/>
    <w:rsid w:val="00592EBE"/>
    <w:rsid w:val="0059348F"/>
    <w:rsid w:val="00593951"/>
    <w:rsid w:val="00593D75"/>
    <w:rsid w:val="00593F12"/>
    <w:rsid w:val="00594348"/>
    <w:rsid w:val="0059450A"/>
    <w:rsid w:val="00594557"/>
    <w:rsid w:val="00594B9A"/>
    <w:rsid w:val="00595AA1"/>
    <w:rsid w:val="00595CB8"/>
    <w:rsid w:val="00595FD6"/>
    <w:rsid w:val="00596941"/>
    <w:rsid w:val="00597168"/>
    <w:rsid w:val="005A0F0D"/>
    <w:rsid w:val="005A13B1"/>
    <w:rsid w:val="005A1A14"/>
    <w:rsid w:val="005A1A5B"/>
    <w:rsid w:val="005A23FA"/>
    <w:rsid w:val="005A2B0B"/>
    <w:rsid w:val="005A2EDE"/>
    <w:rsid w:val="005A3175"/>
    <w:rsid w:val="005A4009"/>
    <w:rsid w:val="005A463E"/>
    <w:rsid w:val="005A4922"/>
    <w:rsid w:val="005A52CB"/>
    <w:rsid w:val="005A53A2"/>
    <w:rsid w:val="005A5E04"/>
    <w:rsid w:val="005A6C7C"/>
    <w:rsid w:val="005A703D"/>
    <w:rsid w:val="005A7178"/>
    <w:rsid w:val="005A7183"/>
    <w:rsid w:val="005A7B37"/>
    <w:rsid w:val="005B03C2"/>
    <w:rsid w:val="005B041F"/>
    <w:rsid w:val="005B0C30"/>
    <w:rsid w:val="005B1221"/>
    <w:rsid w:val="005B13A2"/>
    <w:rsid w:val="005B147B"/>
    <w:rsid w:val="005B1C0D"/>
    <w:rsid w:val="005B32EC"/>
    <w:rsid w:val="005B34AB"/>
    <w:rsid w:val="005B35DF"/>
    <w:rsid w:val="005B38A8"/>
    <w:rsid w:val="005B3DEA"/>
    <w:rsid w:val="005B43B6"/>
    <w:rsid w:val="005B4424"/>
    <w:rsid w:val="005B4B19"/>
    <w:rsid w:val="005B55C5"/>
    <w:rsid w:val="005B5807"/>
    <w:rsid w:val="005B5E25"/>
    <w:rsid w:val="005B60EF"/>
    <w:rsid w:val="005B6463"/>
    <w:rsid w:val="005B69C9"/>
    <w:rsid w:val="005B6B04"/>
    <w:rsid w:val="005B6BDC"/>
    <w:rsid w:val="005B718E"/>
    <w:rsid w:val="005C0313"/>
    <w:rsid w:val="005C0703"/>
    <w:rsid w:val="005C0CF0"/>
    <w:rsid w:val="005C0EDA"/>
    <w:rsid w:val="005C1219"/>
    <w:rsid w:val="005C1243"/>
    <w:rsid w:val="005C1332"/>
    <w:rsid w:val="005C1B47"/>
    <w:rsid w:val="005C28BF"/>
    <w:rsid w:val="005C2AAC"/>
    <w:rsid w:val="005C2EC2"/>
    <w:rsid w:val="005C4525"/>
    <w:rsid w:val="005C452E"/>
    <w:rsid w:val="005C4AEF"/>
    <w:rsid w:val="005C4C60"/>
    <w:rsid w:val="005C56A3"/>
    <w:rsid w:val="005C5E20"/>
    <w:rsid w:val="005C657D"/>
    <w:rsid w:val="005C6F67"/>
    <w:rsid w:val="005C7247"/>
    <w:rsid w:val="005C779A"/>
    <w:rsid w:val="005C7D09"/>
    <w:rsid w:val="005C7E49"/>
    <w:rsid w:val="005C7FF4"/>
    <w:rsid w:val="005D0D1B"/>
    <w:rsid w:val="005D0DE5"/>
    <w:rsid w:val="005D19F0"/>
    <w:rsid w:val="005D268F"/>
    <w:rsid w:val="005D313F"/>
    <w:rsid w:val="005D347F"/>
    <w:rsid w:val="005D41CE"/>
    <w:rsid w:val="005D432C"/>
    <w:rsid w:val="005D4DAC"/>
    <w:rsid w:val="005D5782"/>
    <w:rsid w:val="005D6707"/>
    <w:rsid w:val="005D699F"/>
    <w:rsid w:val="005D6C81"/>
    <w:rsid w:val="005D7018"/>
    <w:rsid w:val="005D79A3"/>
    <w:rsid w:val="005D7E09"/>
    <w:rsid w:val="005D7EBA"/>
    <w:rsid w:val="005D7F04"/>
    <w:rsid w:val="005E08A8"/>
    <w:rsid w:val="005E1287"/>
    <w:rsid w:val="005E1312"/>
    <w:rsid w:val="005E13AD"/>
    <w:rsid w:val="005E1A3C"/>
    <w:rsid w:val="005E1F26"/>
    <w:rsid w:val="005E202A"/>
    <w:rsid w:val="005E203B"/>
    <w:rsid w:val="005E2875"/>
    <w:rsid w:val="005E2AFC"/>
    <w:rsid w:val="005E387C"/>
    <w:rsid w:val="005E38D7"/>
    <w:rsid w:val="005E3917"/>
    <w:rsid w:val="005E4143"/>
    <w:rsid w:val="005E43AD"/>
    <w:rsid w:val="005E441B"/>
    <w:rsid w:val="005E498B"/>
    <w:rsid w:val="005E4C45"/>
    <w:rsid w:val="005E5DBB"/>
    <w:rsid w:val="005E61B6"/>
    <w:rsid w:val="005E648A"/>
    <w:rsid w:val="005E6F3D"/>
    <w:rsid w:val="005E7F7A"/>
    <w:rsid w:val="005F0993"/>
    <w:rsid w:val="005F12C4"/>
    <w:rsid w:val="005F167E"/>
    <w:rsid w:val="005F182E"/>
    <w:rsid w:val="005F394C"/>
    <w:rsid w:val="005F3B0F"/>
    <w:rsid w:val="005F42A2"/>
    <w:rsid w:val="005F4ADD"/>
    <w:rsid w:val="005F4C07"/>
    <w:rsid w:val="005F5AE4"/>
    <w:rsid w:val="005F5C6C"/>
    <w:rsid w:val="005F5DAF"/>
    <w:rsid w:val="005F5EA3"/>
    <w:rsid w:val="005F6223"/>
    <w:rsid w:val="005F68EC"/>
    <w:rsid w:val="005F6CD3"/>
    <w:rsid w:val="005F6E6F"/>
    <w:rsid w:val="005F727B"/>
    <w:rsid w:val="005F7417"/>
    <w:rsid w:val="005F7878"/>
    <w:rsid w:val="005F7C86"/>
    <w:rsid w:val="006000FB"/>
    <w:rsid w:val="0060017B"/>
    <w:rsid w:val="00600B7D"/>
    <w:rsid w:val="00600BB1"/>
    <w:rsid w:val="00602414"/>
    <w:rsid w:val="0060242E"/>
    <w:rsid w:val="00602C5C"/>
    <w:rsid w:val="00602EAE"/>
    <w:rsid w:val="0060321D"/>
    <w:rsid w:val="0060348A"/>
    <w:rsid w:val="006036E8"/>
    <w:rsid w:val="00603CD0"/>
    <w:rsid w:val="0060460C"/>
    <w:rsid w:val="0060475A"/>
    <w:rsid w:val="00604773"/>
    <w:rsid w:val="006048D1"/>
    <w:rsid w:val="00604902"/>
    <w:rsid w:val="0060505B"/>
    <w:rsid w:val="00606328"/>
    <w:rsid w:val="006064AA"/>
    <w:rsid w:val="00606DA6"/>
    <w:rsid w:val="00606E66"/>
    <w:rsid w:val="006070F5"/>
    <w:rsid w:val="00610079"/>
    <w:rsid w:val="00610195"/>
    <w:rsid w:val="00610206"/>
    <w:rsid w:val="0061061C"/>
    <w:rsid w:val="00610CFE"/>
    <w:rsid w:val="00610EC3"/>
    <w:rsid w:val="00611183"/>
    <w:rsid w:val="00611402"/>
    <w:rsid w:val="0061141F"/>
    <w:rsid w:val="00611625"/>
    <w:rsid w:val="006117E5"/>
    <w:rsid w:val="00611B83"/>
    <w:rsid w:val="006120BF"/>
    <w:rsid w:val="006121F8"/>
    <w:rsid w:val="0061223F"/>
    <w:rsid w:val="00612364"/>
    <w:rsid w:val="006123C7"/>
    <w:rsid w:val="0061242B"/>
    <w:rsid w:val="00613618"/>
    <w:rsid w:val="006139FC"/>
    <w:rsid w:val="00613E1E"/>
    <w:rsid w:val="00613F7B"/>
    <w:rsid w:val="006147EA"/>
    <w:rsid w:val="0061513E"/>
    <w:rsid w:val="006151DD"/>
    <w:rsid w:val="006153D3"/>
    <w:rsid w:val="00615FC0"/>
    <w:rsid w:val="00616ABE"/>
    <w:rsid w:val="00616DB9"/>
    <w:rsid w:val="0061762E"/>
    <w:rsid w:val="00617878"/>
    <w:rsid w:val="00617EC5"/>
    <w:rsid w:val="00620333"/>
    <w:rsid w:val="00620631"/>
    <w:rsid w:val="00620CF2"/>
    <w:rsid w:val="006216A0"/>
    <w:rsid w:val="00621834"/>
    <w:rsid w:val="00621929"/>
    <w:rsid w:val="00621CC5"/>
    <w:rsid w:val="00621E38"/>
    <w:rsid w:val="00621EAF"/>
    <w:rsid w:val="00622D65"/>
    <w:rsid w:val="00623E09"/>
    <w:rsid w:val="00624CD2"/>
    <w:rsid w:val="00624DFA"/>
    <w:rsid w:val="00625046"/>
    <w:rsid w:val="00625AD9"/>
    <w:rsid w:val="0062638B"/>
    <w:rsid w:val="006264E1"/>
    <w:rsid w:val="0062675F"/>
    <w:rsid w:val="006275AB"/>
    <w:rsid w:val="00627719"/>
    <w:rsid w:val="00627D9B"/>
    <w:rsid w:val="006301EE"/>
    <w:rsid w:val="00630207"/>
    <w:rsid w:val="006304C0"/>
    <w:rsid w:val="00630779"/>
    <w:rsid w:val="00631599"/>
    <w:rsid w:val="006316F8"/>
    <w:rsid w:val="00631768"/>
    <w:rsid w:val="00631EB6"/>
    <w:rsid w:val="0063294E"/>
    <w:rsid w:val="00632B3F"/>
    <w:rsid w:val="00632BF8"/>
    <w:rsid w:val="00632D39"/>
    <w:rsid w:val="00633A33"/>
    <w:rsid w:val="00634ADC"/>
    <w:rsid w:val="00634AE9"/>
    <w:rsid w:val="00634BCD"/>
    <w:rsid w:val="00634FF2"/>
    <w:rsid w:val="00635B20"/>
    <w:rsid w:val="00635F9E"/>
    <w:rsid w:val="0063625F"/>
    <w:rsid w:val="0063654D"/>
    <w:rsid w:val="00636E63"/>
    <w:rsid w:val="0063709D"/>
    <w:rsid w:val="00637533"/>
    <w:rsid w:val="0063772A"/>
    <w:rsid w:val="00640461"/>
    <w:rsid w:val="00640754"/>
    <w:rsid w:val="00640C7F"/>
    <w:rsid w:val="0064124D"/>
    <w:rsid w:val="0064131E"/>
    <w:rsid w:val="00641839"/>
    <w:rsid w:val="00641D3D"/>
    <w:rsid w:val="00641DF4"/>
    <w:rsid w:val="00642414"/>
    <w:rsid w:val="006426C8"/>
    <w:rsid w:val="0064270E"/>
    <w:rsid w:val="00642951"/>
    <w:rsid w:val="00642BCA"/>
    <w:rsid w:val="0064372D"/>
    <w:rsid w:val="00644054"/>
    <w:rsid w:val="00644241"/>
    <w:rsid w:val="006444DA"/>
    <w:rsid w:val="0064499A"/>
    <w:rsid w:val="00644ADA"/>
    <w:rsid w:val="00644CC8"/>
    <w:rsid w:val="00645098"/>
    <w:rsid w:val="006455C5"/>
    <w:rsid w:val="00645690"/>
    <w:rsid w:val="00645887"/>
    <w:rsid w:val="00645C38"/>
    <w:rsid w:val="00645CFF"/>
    <w:rsid w:val="0064602E"/>
    <w:rsid w:val="0064603F"/>
    <w:rsid w:val="00646212"/>
    <w:rsid w:val="0064655B"/>
    <w:rsid w:val="00646E24"/>
    <w:rsid w:val="0064721E"/>
    <w:rsid w:val="00647463"/>
    <w:rsid w:val="0064783B"/>
    <w:rsid w:val="006508FA"/>
    <w:rsid w:val="00650C0D"/>
    <w:rsid w:val="006512A8"/>
    <w:rsid w:val="00651655"/>
    <w:rsid w:val="006516A2"/>
    <w:rsid w:val="00651DF3"/>
    <w:rsid w:val="006520DA"/>
    <w:rsid w:val="00652486"/>
    <w:rsid w:val="006524F9"/>
    <w:rsid w:val="00652DE4"/>
    <w:rsid w:val="00652DF6"/>
    <w:rsid w:val="006536FB"/>
    <w:rsid w:val="00653A74"/>
    <w:rsid w:val="00654134"/>
    <w:rsid w:val="00654168"/>
    <w:rsid w:val="0065514A"/>
    <w:rsid w:val="0065519B"/>
    <w:rsid w:val="0065552E"/>
    <w:rsid w:val="0065579A"/>
    <w:rsid w:val="0065591B"/>
    <w:rsid w:val="00655B54"/>
    <w:rsid w:val="006561E0"/>
    <w:rsid w:val="006562B8"/>
    <w:rsid w:val="00656600"/>
    <w:rsid w:val="00656F3E"/>
    <w:rsid w:val="00657240"/>
    <w:rsid w:val="00657BBD"/>
    <w:rsid w:val="00660592"/>
    <w:rsid w:val="006605C3"/>
    <w:rsid w:val="0066157B"/>
    <w:rsid w:val="00661A73"/>
    <w:rsid w:val="0066208E"/>
    <w:rsid w:val="006627AC"/>
    <w:rsid w:val="0066304D"/>
    <w:rsid w:val="00663677"/>
    <w:rsid w:val="006638D2"/>
    <w:rsid w:val="0066406A"/>
    <w:rsid w:val="00664AF0"/>
    <w:rsid w:val="00664E67"/>
    <w:rsid w:val="006655DC"/>
    <w:rsid w:val="00665A76"/>
    <w:rsid w:val="00665C1F"/>
    <w:rsid w:val="00665EEA"/>
    <w:rsid w:val="0066622E"/>
    <w:rsid w:val="00666242"/>
    <w:rsid w:val="00666642"/>
    <w:rsid w:val="00667074"/>
    <w:rsid w:val="00667C92"/>
    <w:rsid w:val="00670161"/>
    <w:rsid w:val="006703CD"/>
    <w:rsid w:val="006707F0"/>
    <w:rsid w:val="00670A17"/>
    <w:rsid w:val="00670B0E"/>
    <w:rsid w:val="00670DC2"/>
    <w:rsid w:val="00671740"/>
    <w:rsid w:val="00672232"/>
    <w:rsid w:val="0067226F"/>
    <w:rsid w:val="00672A18"/>
    <w:rsid w:val="00672BBC"/>
    <w:rsid w:val="00673695"/>
    <w:rsid w:val="00673FB9"/>
    <w:rsid w:val="00674104"/>
    <w:rsid w:val="00674115"/>
    <w:rsid w:val="006741C1"/>
    <w:rsid w:val="00674B2E"/>
    <w:rsid w:val="00675331"/>
    <w:rsid w:val="006756D8"/>
    <w:rsid w:val="0067609C"/>
    <w:rsid w:val="0067636D"/>
    <w:rsid w:val="00676496"/>
    <w:rsid w:val="006768EA"/>
    <w:rsid w:val="006771C8"/>
    <w:rsid w:val="00677C31"/>
    <w:rsid w:val="00677D0F"/>
    <w:rsid w:val="0068002F"/>
    <w:rsid w:val="006807F5"/>
    <w:rsid w:val="00680DBA"/>
    <w:rsid w:val="00681A89"/>
    <w:rsid w:val="00681DA7"/>
    <w:rsid w:val="006821F8"/>
    <w:rsid w:val="006829E0"/>
    <w:rsid w:val="00682AEC"/>
    <w:rsid w:val="00683451"/>
    <w:rsid w:val="006835F4"/>
    <w:rsid w:val="0068394A"/>
    <w:rsid w:val="0068449F"/>
    <w:rsid w:val="00684E1D"/>
    <w:rsid w:val="006856E8"/>
    <w:rsid w:val="006857EC"/>
    <w:rsid w:val="0068608A"/>
    <w:rsid w:val="00686536"/>
    <w:rsid w:val="00686F03"/>
    <w:rsid w:val="00686F44"/>
    <w:rsid w:val="006871F6"/>
    <w:rsid w:val="00687614"/>
    <w:rsid w:val="00687634"/>
    <w:rsid w:val="00687764"/>
    <w:rsid w:val="0069018A"/>
    <w:rsid w:val="00690418"/>
    <w:rsid w:val="0069084E"/>
    <w:rsid w:val="00691365"/>
    <w:rsid w:val="00691E55"/>
    <w:rsid w:val="00691FEB"/>
    <w:rsid w:val="00693B4D"/>
    <w:rsid w:val="00693C07"/>
    <w:rsid w:val="0069414E"/>
    <w:rsid w:val="006944D9"/>
    <w:rsid w:val="00694928"/>
    <w:rsid w:val="00694C2C"/>
    <w:rsid w:val="00694E1E"/>
    <w:rsid w:val="0069513F"/>
    <w:rsid w:val="00695828"/>
    <w:rsid w:val="00695874"/>
    <w:rsid w:val="00695EA9"/>
    <w:rsid w:val="0069641E"/>
    <w:rsid w:val="006964B7"/>
    <w:rsid w:val="00696780"/>
    <w:rsid w:val="00696812"/>
    <w:rsid w:val="00696A20"/>
    <w:rsid w:val="006970F9"/>
    <w:rsid w:val="00697309"/>
    <w:rsid w:val="00697927"/>
    <w:rsid w:val="006A000F"/>
    <w:rsid w:val="006A01E1"/>
    <w:rsid w:val="006A047A"/>
    <w:rsid w:val="006A0C80"/>
    <w:rsid w:val="006A0DC7"/>
    <w:rsid w:val="006A0E70"/>
    <w:rsid w:val="006A0FCB"/>
    <w:rsid w:val="006A22DB"/>
    <w:rsid w:val="006A2D56"/>
    <w:rsid w:val="006A2DB6"/>
    <w:rsid w:val="006A2EA1"/>
    <w:rsid w:val="006A3051"/>
    <w:rsid w:val="006A35AF"/>
    <w:rsid w:val="006A35C4"/>
    <w:rsid w:val="006A3772"/>
    <w:rsid w:val="006A3C9B"/>
    <w:rsid w:val="006A4F04"/>
    <w:rsid w:val="006A51CB"/>
    <w:rsid w:val="006A55F8"/>
    <w:rsid w:val="006A56B0"/>
    <w:rsid w:val="006A59B6"/>
    <w:rsid w:val="006A6B7B"/>
    <w:rsid w:val="006A7409"/>
    <w:rsid w:val="006A74AE"/>
    <w:rsid w:val="006A78C6"/>
    <w:rsid w:val="006A7A7B"/>
    <w:rsid w:val="006A7C9A"/>
    <w:rsid w:val="006A7DA7"/>
    <w:rsid w:val="006B05BA"/>
    <w:rsid w:val="006B105D"/>
    <w:rsid w:val="006B1895"/>
    <w:rsid w:val="006B1ABB"/>
    <w:rsid w:val="006B2316"/>
    <w:rsid w:val="006B2593"/>
    <w:rsid w:val="006B28E4"/>
    <w:rsid w:val="006B4108"/>
    <w:rsid w:val="006B41AC"/>
    <w:rsid w:val="006B4512"/>
    <w:rsid w:val="006B4864"/>
    <w:rsid w:val="006B5121"/>
    <w:rsid w:val="006B54BB"/>
    <w:rsid w:val="006B55E1"/>
    <w:rsid w:val="006B563B"/>
    <w:rsid w:val="006B6B9D"/>
    <w:rsid w:val="006B6F3D"/>
    <w:rsid w:val="006B707F"/>
    <w:rsid w:val="006B7247"/>
    <w:rsid w:val="006C0EAC"/>
    <w:rsid w:val="006C101E"/>
    <w:rsid w:val="006C1C93"/>
    <w:rsid w:val="006C1CA7"/>
    <w:rsid w:val="006C217D"/>
    <w:rsid w:val="006C2817"/>
    <w:rsid w:val="006C2FAD"/>
    <w:rsid w:val="006C30E7"/>
    <w:rsid w:val="006C30EE"/>
    <w:rsid w:val="006C3496"/>
    <w:rsid w:val="006C40FF"/>
    <w:rsid w:val="006C42CA"/>
    <w:rsid w:val="006C479E"/>
    <w:rsid w:val="006C4975"/>
    <w:rsid w:val="006C49DB"/>
    <w:rsid w:val="006C5179"/>
    <w:rsid w:val="006C5186"/>
    <w:rsid w:val="006C5E54"/>
    <w:rsid w:val="006C65CB"/>
    <w:rsid w:val="006C65F0"/>
    <w:rsid w:val="006C6A08"/>
    <w:rsid w:val="006C6E3B"/>
    <w:rsid w:val="006C7D78"/>
    <w:rsid w:val="006C7ED3"/>
    <w:rsid w:val="006D0726"/>
    <w:rsid w:val="006D074E"/>
    <w:rsid w:val="006D0D2E"/>
    <w:rsid w:val="006D0D5A"/>
    <w:rsid w:val="006D0EC8"/>
    <w:rsid w:val="006D0FBC"/>
    <w:rsid w:val="006D132C"/>
    <w:rsid w:val="006D1495"/>
    <w:rsid w:val="006D277E"/>
    <w:rsid w:val="006D2CC9"/>
    <w:rsid w:val="006D316C"/>
    <w:rsid w:val="006D3350"/>
    <w:rsid w:val="006D344E"/>
    <w:rsid w:val="006D3577"/>
    <w:rsid w:val="006D3B32"/>
    <w:rsid w:val="006D3DD5"/>
    <w:rsid w:val="006D3F2E"/>
    <w:rsid w:val="006D43DE"/>
    <w:rsid w:val="006D4DF5"/>
    <w:rsid w:val="006D51D2"/>
    <w:rsid w:val="006D6174"/>
    <w:rsid w:val="006D6C40"/>
    <w:rsid w:val="006D6FA9"/>
    <w:rsid w:val="006D7853"/>
    <w:rsid w:val="006E0876"/>
    <w:rsid w:val="006E0F1B"/>
    <w:rsid w:val="006E0FF6"/>
    <w:rsid w:val="006E164A"/>
    <w:rsid w:val="006E1A3E"/>
    <w:rsid w:val="006E1A44"/>
    <w:rsid w:val="006E1ADE"/>
    <w:rsid w:val="006E1CEB"/>
    <w:rsid w:val="006E293A"/>
    <w:rsid w:val="006E2F35"/>
    <w:rsid w:val="006E3152"/>
    <w:rsid w:val="006E3288"/>
    <w:rsid w:val="006E3600"/>
    <w:rsid w:val="006E3A0F"/>
    <w:rsid w:val="006E3A81"/>
    <w:rsid w:val="006E3FC9"/>
    <w:rsid w:val="006E4292"/>
    <w:rsid w:val="006E494F"/>
    <w:rsid w:val="006E4BD5"/>
    <w:rsid w:val="006E528B"/>
    <w:rsid w:val="006E5797"/>
    <w:rsid w:val="006E589A"/>
    <w:rsid w:val="006E6890"/>
    <w:rsid w:val="006E7179"/>
    <w:rsid w:val="006F090C"/>
    <w:rsid w:val="006F0C38"/>
    <w:rsid w:val="006F0CC9"/>
    <w:rsid w:val="006F1CA2"/>
    <w:rsid w:val="006F2958"/>
    <w:rsid w:val="006F31AA"/>
    <w:rsid w:val="006F3643"/>
    <w:rsid w:val="006F394B"/>
    <w:rsid w:val="006F3ABA"/>
    <w:rsid w:val="006F4731"/>
    <w:rsid w:val="006F53BB"/>
    <w:rsid w:val="006F5517"/>
    <w:rsid w:val="006F57D3"/>
    <w:rsid w:val="006F5833"/>
    <w:rsid w:val="006F5C38"/>
    <w:rsid w:val="006F5D6A"/>
    <w:rsid w:val="006F6401"/>
    <w:rsid w:val="006F6543"/>
    <w:rsid w:val="006F6848"/>
    <w:rsid w:val="006F68F9"/>
    <w:rsid w:val="006F6BCA"/>
    <w:rsid w:val="006F724C"/>
    <w:rsid w:val="006F7437"/>
    <w:rsid w:val="006F7A78"/>
    <w:rsid w:val="00700150"/>
    <w:rsid w:val="00700D4B"/>
    <w:rsid w:val="007012D3"/>
    <w:rsid w:val="0070151A"/>
    <w:rsid w:val="00701BC0"/>
    <w:rsid w:val="00701EC6"/>
    <w:rsid w:val="007021B6"/>
    <w:rsid w:val="007026EC"/>
    <w:rsid w:val="007028EF"/>
    <w:rsid w:val="00702A1D"/>
    <w:rsid w:val="007035D7"/>
    <w:rsid w:val="007038C8"/>
    <w:rsid w:val="00704013"/>
    <w:rsid w:val="00704EC5"/>
    <w:rsid w:val="007052C6"/>
    <w:rsid w:val="0070532C"/>
    <w:rsid w:val="00705CB6"/>
    <w:rsid w:val="00705CC5"/>
    <w:rsid w:val="00705EB1"/>
    <w:rsid w:val="00706055"/>
    <w:rsid w:val="007061FD"/>
    <w:rsid w:val="00706798"/>
    <w:rsid w:val="00706E65"/>
    <w:rsid w:val="00707788"/>
    <w:rsid w:val="00707AD9"/>
    <w:rsid w:val="00707B09"/>
    <w:rsid w:val="00707F94"/>
    <w:rsid w:val="007100BB"/>
    <w:rsid w:val="00710765"/>
    <w:rsid w:val="00710803"/>
    <w:rsid w:val="007108B7"/>
    <w:rsid w:val="00710BBE"/>
    <w:rsid w:val="00710FEA"/>
    <w:rsid w:val="0071157B"/>
    <w:rsid w:val="00712833"/>
    <w:rsid w:val="00712DAD"/>
    <w:rsid w:val="00713351"/>
    <w:rsid w:val="00713445"/>
    <w:rsid w:val="0071382C"/>
    <w:rsid w:val="00713E3A"/>
    <w:rsid w:val="0071442B"/>
    <w:rsid w:val="00714E78"/>
    <w:rsid w:val="007151A3"/>
    <w:rsid w:val="007151B6"/>
    <w:rsid w:val="00715A38"/>
    <w:rsid w:val="0071604B"/>
    <w:rsid w:val="00716357"/>
    <w:rsid w:val="0071674C"/>
    <w:rsid w:val="00716A9F"/>
    <w:rsid w:val="007171EE"/>
    <w:rsid w:val="007175D1"/>
    <w:rsid w:val="007177CF"/>
    <w:rsid w:val="00717ECA"/>
    <w:rsid w:val="0072038F"/>
    <w:rsid w:val="00720BE6"/>
    <w:rsid w:val="00720DA0"/>
    <w:rsid w:val="0072111B"/>
    <w:rsid w:val="00721386"/>
    <w:rsid w:val="00722178"/>
    <w:rsid w:val="00722807"/>
    <w:rsid w:val="00722987"/>
    <w:rsid w:val="00722EAA"/>
    <w:rsid w:val="00723183"/>
    <w:rsid w:val="00723B25"/>
    <w:rsid w:val="00723BD3"/>
    <w:rsid w:val="00723E2C"/>
    <w:rsid w:val="0072585E"/>
    <w:rsid w:val="00726A16"/>
    <w:rsid w:val="00726DF1"/>
    <w:rsid w:val="00727182"/>
    <w:rsid w:val="00727407"/>
    <w:rsid w:val="007274FA"/>
    <w:rsid w:val="007275D8"/>
    <w:rsid w:val="007278BB"/>
    <w:rsid w:val="00727A50"/>
    <w:rsid w:val="00727EE1"/>
    <w:rsid w:val="0073031D"/>
    <w:rsid w:val="00730606"/>
    <w:rsid w:val="007309B0"/>
    <w:rsid w:val="00730E41"/>
    <w:rsid w:val="0073230A"/>
    <w:rsid w:val="007327CF"/>
    <w:rsid w:val="007327F5"/>
    <w:rsid w:val="00733262"/>
    <w:rsid w:val="007334C0"/>
    <w:rsid w:val="007334C4"/>
    <w:rsid w:val="00733901"/>
    <w:rsid w:val="0073398C"/>
    <w:rsid w:val="00733C17"/>
    <w:rsid w:val="00734AF5"/>
    <w:rsid w:val="0073587C"/>
    <w:rsid w:val="00735CCC"/>
    <w:rsid w:val="00735D0B"/>
    <w:rsid w:val="007361D5"/>
    <w:rsid w:val="007365CA"/>
    <w:rsid w:val="00736901"/>
    <w:rsid w:val="007374D6"/>
    <w:rsid w:val="00737B39"/>
    <w:rsid w:val="00737E4C"/>
    <w:rsid w:val="00737FA9"/>
    <w:rsid w:val="00740013"/>
    <w:rsid w:val="007407E2"/>
    <w:rsid w:val="00740AA1"/>
    <w:rsid w:val="0074101A"/>
    <w:rsid w:val="00741BB8"/>
    <w:rsid w:val="00741EDC"/>
    <w:rsid w:val="00742B47"/>
    <w:rsid w:val="007435BF"/>
    <w:rsid w:val="007438E0"/>
    <w:rsid w:val="00743CC3"/>
    <w:rsid w:val="007448AE"/>
    <w:rsid w:val="00744DE8"/>
    <w:rsid w:val="00744E1C"/>
    <w:rsid w:val="0074635B"/>
    <w:rsid w:val="007463E0"/>
    <w:rsid w:val="00746456"/>
    <w:rsid w:val="00746891"/>
    <w:rsid w:val="00746A34"/>
    <w:rsid w:val="00746A8B"/>
    <w:rsid w:val="00746AA8"/>
    <w:rsid w:val="00746AC4"/>
    <w:rsid w:val="00746AFB"/>
    <w:rsid w:val="007473D2"/>
    <w:rsid w:val="00747625"/>
    <w:rsid w:val="007478C6"/>
    <w:rsid w:val="00750587"/>
    <w:rsid w:val="0075126A"/>
    <w:rsid w:val="007518BF"/>
    <w:rsid w:val="00751D59"/>
    <w:rsid w:val="00751FA5"/>
    <w:rsid w:val="00752525"/>
    <w:rsid w:val="0075290A"/>
    <w:rsid w:val="00752E01"/>
    <w:rsid w:val="00753732"/>
    <w:rsid w:val="007537EC"/>
    <w:rsid w:val="0075399A"/>
    <w:rsid w:val="00753DE3"/>
    <w:rsid w:val="0075404D"/>
    <w:rsid w:val="007549DC"/>
    <w:rsid w:val="00755990"/>
    <w:rsid w:val="00755C51"/>
    <w:rsid w:val="007564ED"/>
    <w:rsid w:val="007565E8"/>
    <w:rsid w:val="00756923"/>
    <w:rsid w:val="00756D54"/>
    <w:rsid w:val="00756FD3"/>
    <w:rsid w:val="00757602"/>
    <w:rsid w:val="00757CAC"/>
    <w:rsid w:val="00757E67"/>
    <w:rsid w:val="007602CF"/>
    <w:rsid w:val="00760513"/>
    <w:rsid w:val="0076052A"/>
    <w:rsid w:val="007606EE"/>
    <w:rsid w:val="007607F2"/>
    <w:rsid w:val="00760BBC"/>
    <w:rsid w:val="0076185D"/>
    <w:rsid w:val="00761B2D"/>
    <w:rsid w:val="00761B33"/>
    <w:rsid w:val="00762810"/>
    <w:rsid w:val="0076283F"/>
    <w:rsid w:val="007631D1"/>
    <w:rsid w:val="00763477"/>
    <w:rsid w:val="00763ABD"/>
    <w:rsid w:val="007652A4"/>
    <w:rsid w:val="00766467"/>
    <w:rsid w:val="00766CAF"/>
    <w:rsid w:val="007670D4"/>
    <w:rsid w:val="00767692"/>
    <w:rsid w:val="007704D8"/>
    <w:rsid w:val="007709FD"/>
    <w:rsid w:val="00770FC4"/>
    <w:rsid w:val="007712EC"/>
    <w:rsid w:val="00771565"/>
    <w:rsid w:val="00771584"/>
    <w:rsid w:val="007718DE"/>
    <w:rsid w:val="007722CE"/>
    <w:rsid w:val="007725A7"/>
    <w:rsid w:val="00772682"/>
    <w:rsid w:val="0077280D"/>
    <w:rsid w:val="007733DF"/>
    <w:rsid w:val="00774739"/>
    <w:rsid w:val="00774B13"/>
    <w:rsid w:val="00775078"/>
    <w:rsid w:val="00775D0F"/>
    <w:rsid w:val="00775E17"/>
    <w:rsid w:val="007765F3"/>
    <w:rsid w:val="00777096"/>
    <w:rsid w:val="00777177"/>
    <w:rsid w:val="0077796B"/>
    <w:rsid w:val="00777D29"/>
    <w:rsid w:val="00780230"/>
    <w:rsid w:val="00780C85"/>
    <w:rsid w:val="00780DD3"/>
    <w:rsid w:val="00780E7B"/>
    <w:rsid w:val="00780EC2"/>
    <w:rsid w:val="0078108A"/>
    <w:rsid w:val="007811D5"/>
    <w:rsid w:val="0078173A"/>
    <w:rsid w:val="0078304F"/>
    <w:rsid w:val="00784A81"/>
    <w:rsid w:val="00784FDF"/>
    <w:rsid w:val="0078505F"/>
    <w:rsid w:val="00785577"/>
    <w:rsid w:val="007858A8"/>
    <w:rsid w:val="00785D28"/>
    <w:rsid w:val="00785F84"/>
    <w:rsid w:val="007860B1"/>
    <w:rsid w:val="007865DB"/>
    <w:rsid w:val="00786F27"/>
    <w:rsid w:val="0078719D"/>
    <w:rsid w:val="00787297"/>
    <w:rsid w:val="007875FA"/>
    <w:rsid w:val="00787F80"/>
    <w:rsid w:val="00790191"/>
    <w:rsid w:val="0079069B"/>
    <w:rsid w:val="007909FA"/>
    <w:rsid w:val="00790CAE"/>
    <w:rsid w:val="00790CF7"/>
    <w:rsid w:val="00790CFD"/>
    <w:rsid w:val="0079172F"/>
    <w:rsid w:val="007917A9"/>
    <w:rsid w:val="00791F37"/>
    <w:rsid w:val="00792199"/>
    <w:rsid w:val="007921DD"/>
    <w:rsid w:val="007922C3"/>
    <w:rsid w:val="007929C7"/>
    <w:rsid w:val="00792D63"/>
    <w:rsid w:val="00792E3D"/>
    <w:rsid w:val="007930BE"/>
    <w:rsid w:val="00793931"/>
    <w:rsid w:val="00793A11"/>
    <w:rsid w:val="00793F8E"/>
    <w:rsid w:val="007948E3"/>
    <w:rsid w:val="00794B29"/>
    <w:rsid w:val="00794D4F"/>
    <w:rsid w:val="00794E6E"/>
    <w:rsid w:val="00795676"/>
    <w:rsid w:val="00795797"/>
    <w:rsid w:val="00796BFE"/>
    <w:rsid w:val="00796EC8"/>
    <w:rsid w:val="0079750B"/>
    <w:rsid w:val="0079784E"/>
    <w:rsid w:val="00797A22"/>
    <w:rsid w:val="00797C08"/>
    <w:rsid w:val="00797E88"/>
    <w:rsid w:val="00797EF3"/>
    <w:rsid w:val="007A0457"/>
    <w:rsid w:val="007A05E0"/>
    <w:rsid w:val="007A134A"/>
    <w:rsid w:val="007A1ACB"/>
    <w:rsid w:val="007A294C"/>
    <w:rsid w:val="007A2A36"/>
    <w:rsid w:val="007A2F96"/>
    <w:rsid w:val="007A3778"/>
    <w:rsid w:val="007A3903"/>
    <w:rsid w:val="007A3EDB"/>
    <w:rsid w:val="007A426F"/>
    <w:rsid w:val="007A45B0"/>
    <w:rsid w:val="007A4647"/>
    <w:rsid w:val="007A4FC0"/>
    <w:rsid w:val="007A5170"/>
    <w:rsid w:val="007A562E"/>
    <w:rsid w:val="007A5E86"/>
    <w:rsid w:val="007A678B"/>
    <w:rsid w:val="007A6EF9"/>
    <w:rsid w:val="007A6FAB"/>
    <w:rsid w:val="007A7279"/>
    <w:rsid w:val="007A7736"/>
    <w:rsid w:val="007B025C"/>
    <w:rsid w:val="007B064D"/>
    <w:rsid w:val="007B06F7"/>
    <w:rsid w:val="007B0B71"/>
    <w:rsid w:val="007B113B"/>
    <w:rsid w:val="007B1A70"/>
    <w:rsid w:val="007B2629"/>
    <w:rsid w:val="007B265D"/>
    <w:rsid w:val="007B2B26"/>
    <w:rsid w:val="007B30F6"/>
    <w:rsid w:val="007B319E"/>
    <w:rsid w:val="007B3625"/>
    <w:rsid w:val="007B3DF8"/>
    <w:rsid w:val="007B41EB"/>
    <w:rsid w:val="007B442E"/>
    <w:rsid w:val="007B47D3"/>
    <w:rsid w:val="007B4E8F"/>
    <w:rsid w:val="007B4EC3"/>
    <w:rsid w:val="007B53DF"/>
    <w:rsid w:val="007B5A9F"/>
    <w:rsid w:val="007B60D4"/>
    <w:rsid w:val="007B6ED2"/>
    <w:rsid w:val="007B6F6D"/>
    <w:rsid w:val="007B7330"/>
    <w:rsid w:val="007B75BB"/>
    <w:rsid w:val="007B7767"/>
    <w:rsid w:val="007C0C02"/>
    <w:rsid w:val="007C0E03"/>
    <w:rsid w:val="007C13AA"/>
    <w:rsid w:val="007C157F"/>
    <w:rsid w:val="007C15AC"/>
    <w:rsid w:val="007C1A97"/>
    <w:rsid w:val="007C1AB5"/>
    <w:rsid w:val="007C1CF8"/>
    <w:rsid w:val="007C2A09"/>
    <w:rsid w:val="007C2BDF"/>
    <w:rsid w:val="007C3008"/>
    <w:rsid w:val="007C440B"/>
    <w:rsid w:val="007C4488"/>
    <w:rsid w:val="007C4493"/>
    <w:rsid w:val="007C44EA"/>
    <w:rsid w:val="007C4EC1"/>
    <w:rsid w:val="007C529D"/>
    <w:rsid w:val="007C5796"/>
    <w:rsid w:val="007C5A16"/>
    <w:rsid w:val="007C5C11"/>
    <w:rsid w:val="007C6211"/>
    <w:rsid w:val="007C6677"/>
    <w:rsid w:val="007C6972"/>
    <w:rsid w:val="007C698D"/>
    <w:rsid w:val="007C6AE2"/>
    <w:rsid w:val="007C6D4A"/>
    <w:rsid w:val="007C6F9C"/>
    <w:rsid w:val="007C72EA"/>
    <w:rsid w:val="007C7618"/>
    <w:rsid w:val="007C78AE"/>
    <w:rsid w:val="007D0831"/>
    <w:rsid w:val="007D0F5F"/>
    <w:rsid w:val="007D1043"/>
    <w:rsid w:val="007D143E"/>
    <w:rsid w:val="007D1450"/>
    <w:rsid w:val="007D14D3"/>
    <w:rsid w:val="007D169E"/>
    <w:rsid w:val="007D21ED"/>
    <w:rsid w:val="007D2823"/>
    <w:rsid w:val="007D299F"/>
    <w:rsid w:val="007D2CDB"/>
    <w:rsid w:val="007D3124"/>
    <w:rsid w:val="007D3137"/>
    <w:rsid w:val="007D31A6"/>
    <w:rsid w:val="007D31DF"/>
    <w:rsid w:val="007D392D"/>
    <w:rsid w:val="007D3D44"/>
    <w:rsid w:val="007D45FA"/>
    <w:rsid w:val="007D4641"/>
    <w:rsid w:val="007D48F8"/>
    <w:rsid w:val="007D4F30"/>
    <w:rsid w:val="007D5793"/>
    <w:rsid w:val="007D5822"/>
    <w:rsid w:val="007D59A8"/>
    <w:rsid w:val="007D6128"/>
    <w:rsid w:val="007D62B2"/>
    <w:rsid w:val="007D6A6D"/>
    <w:rsid w:val="007D6F21"/>
    <w:rsid w:val="007D7021"/>
    <w:rsid w:val="007D72FA"/>
    <w:rsid w:val="007D73E9"/>
    <w:rsid w:val="007D7C0F"/>
    <w:rsid w:val="007D7F52"/>
    <w:rsid w:val="007E0D8F"/>
    <w:rsid w:val="007E1893"/>
    <w:rsid w:val="007E19BE"/>
    <w:rsid w:val="007E1B7F"/>
    <w:rsid w:val="007E316E"/>
    <w:rsid w:val="007E3730"/>
    <w:rsid w:val="007E49ED"/>
    <w:rsid w:val="007E4DA5"/>
    <w:rsid w:val="007E54E6"/>
    <w:rsid w:val="007E56AF"/>
    <w:rsid w:val="007E57F2"/>
    <w:rsid w:val="007E5823"/>
    <w:rsid w:val="007E6734"/>
    <w:rsid w:val="007E67E0"/>
    <w:rsid w:val="007E732D"/>
    <w:rsid w:val="007E7366"/>
    <w:rsid w:val="007E789E"/>
    <w:rsid w:val="007E7CA2"/>
    <w:rsid w:val="007E7DAD"/>
    <w:rsid w:val="007E7F08"/>
    <w:rsid w:val="007F04AD"/>
    <w:rsid w:val="007F07CE"/>
    <w:rsid w:val="007F0A66"/>
    <w:rsid w:val="007F0A68"/>
    <w:rsid w:val="007F0D55"/>
    <w:rsid w:val="007F1DAE"/>
    <w:rsid w:val="007F29FD"/>
    <w:rsid w:val="007F2AC7"/>
    <w:rsid w:val="007F2B5B"/>
    <w:rsid w:val="007F2F80"/>
    <w:rsid w:val="007F30B0"/>
    <w:rsid w:val="007F3A5E"/>
    <w:rsid w:val="007F3CBF"/>
    <w:rsid w:val="007F3D13"/>
    <w:rsid w:val="007F432B"/>
    <w:rsid w:val="007F55BF"/>
    <w:rsid w:val="007F574A"/>
    <w:rsid w:val="007F5EF0"/>
    <w:rsid w:val="007F6285"/>
    <w:rsid w:val="007F6670"/>
    <w:rsid w:val="007F68AF"/>
    <w:rsid w:val="007F6D38"/>
    <w:rsid w:val="007F71BA"/>
    <w:rsid w:val="007F7473"/>
    <w:rsid w:val="007F7591"/>
    <w:rsid w:val="007F79E6"/>
    <w:rsid w:val="007F7B9B"/>
    <w:rsid w:val="007F7E3C"/>
    <w:rsid w:val="007F7F6F"/>
    <w:rsid w:val="008000CD"/>
    <w:rsid w:val="00800212"/>
    <w:rsid w:val="0080035E"/>
    <w:rsid w:val="008005E2"/>
    <w:rsid w:val="008008B2"/>
    <w:rsid w:val="0080148A"/>
    <w:rsid w:val="0080216F"/>
    <w:rsid w:val="00802460"/>
    <w:rsid w:val="008024CC"/>
    <w:rsid w:val="00802A20"/>
    <w:rsid w:val="00802B51"/>
    <w:rsid w:val="00802BCA"/>
    <w:rsid w:val="008031FA"/>
    <w:rsid w:val="00803630"/>
    <w:rsid w:val="008041D4"/>
    <w:rsid w:val="0080506D"/>
    <w:rsid w:val="0080515F"/>
    <w:rsid w:val="0080537A"/>
    <w:rsid w:val="00805489"/>
    <w:rsid w:val="00805C58"/>
    <w:rsid w:val="00805F49"/>
    <w:rsid w:val="00805F52"/>
    <w:rsid w:val="008060B6"/>
    <w:rsid w:val="0080646D"/>
    <w:rsid w:val="00806687"/>
    <w:rsid w:val="00806BAF"/>
    <w:rsid w:val="00806EF2"/>
    <w:rsid w:val="008072B3"/>
    <w:rsid w:val="00807E29"/>
    <w:rsid w:val="0081048C"/>
    <w:rsid w:val="008106E7"/>
    <w:rsid w:val="0081091E"/>
    <w:rsid w:val="008109FB"/>
    <w:rsid w:val="00810AE8"/>
    <w:rsid w:val="00810C8C"/>
    <w:rsid w:val="00811B0A"/>
    <w:rsid w:val="00811D3F"/>
    <w:rsid w:val="00811D8D"/>
    <w:rsid w:val="008121B2"/>
    <w:rsid w:val="00812240"/>
    <w:rsid w:val="00812419"/>
    <w:rsid w:val="008128A2"/>
    <w:rsid w:val="00813841"/>
    <w:rsid w:val="0081388D"/>
    <w:rsid w:val="0081410B"/>
    <w:rsid w:val="00814896"/>
    <w:rsid w:val="00814B56"/>
    <w:rsid w:val="00815075"/>
    <w:rsid w:val="00816297"/>
    <w:rsid w:val="00816BF8"/>
    <w:rsid w:val="00816F41"/>
    <w:rsid w:val="008172DC"/>
    <w:rsid w:val="008172EC"/>
    <w:rsid w:val="0081738D"/>
    <w:rsid w:val="00817414"/>
    <w:rsid w:val="008174CF"/>
    <w:rsid w:val="00817B47"/>
    <w:rsid w:val="00817CCE"/>
    <w:rsid w:val="0082024D"/>
    <w:rsid w:val="00821216"/>
    <w:rsid w:val="008218D3"/>
    <w:rsid w:val="00821FA5"/>
    <w:rsid w:val="00822167"/>
    <w:rsid w:val="00822618"/>
    <w:rsid w:val="0082272D"/>
    <w:rsid w:val="008229D6"/>
    <w:rsid w:val="00822C96"/>
    <w:rsid w:val="0082381E"/>
    <w:rsid w:val="00823C94"/>
    <w:rsid w:val="008241BC"/>
    <w:rsid w:val="00824A30"/>
    <w:rsid w:val="008255D2"/>
    <w:rsid w:val="0082591F"/>
    <w:rsid w:val="00827460"/>
    <w:rsid w:val="00827FBC"/>
    <w:rsid w:val="008306C5"/>
    <w:rsid w:val="00830D15"/>
    <w:rsid w:val="00831039"/>
    <w:rsid w:val="008311C7"/>
    <w:rsid w:val="008312D8"/>
    <w:rsid w:val="00831EC6"/>
    <w:rsid w:val="008320FC"/>
    <w:rsid w:val="008334C4"/>
    <w:rsid w:val="008335B2"/>
    <w:rsid w:val="0083366A"/>
    <w:rsid w:val="008341FB"/>
    <w:rsid w:val="00834E40"/>
    <w:rsid w:val="008363A8"/>
    <w:rsid w:val="008369AB"/>
    <w:rsid w:val="008369BB"/>
    <w:rsid w:val="00836A0D"/>
    <w:rsid w:val="00837660"/>
    <w:rsid w:val="00837C3D"/>
    <w:rsid w:val="0084061D"/>
    <w:rsid w:val="008406D1"/>
    <w:rsid w:val="00840D9D"/>
    <w:rsid w:val="00840FC6"/>
    <w:rsid w:val="00841220"/>
    <w:rsid w:val="00841300"/>
    <w:rsid w:val="0084183D"/>
    <w:rsid w:val="00841B9B"/>
    <w:rsid w:val="008422A1"/>
    <w:rsid w:val="00842787"/>
    <w:rsid w:val="00842852"/>
    <w:rsid w:val="0084287D"/>
    <w:rsid w:val="00842E73"/>
    <w:rsid w:val="0084310E"/>
    <w:rsid w:val="0084386C"/>
    <w:rsid w:val="00843E5B"/>
    <w:rsid w:val="00843FB8"/>
    <w:rsid w:val="008441BB"/>
    <w:rsid w:val="008443F9"/>
    <w:rsid w:val="00844508"/>
    <w:rsid w:val="00844CD4"/>
    <w:rsid w:val="00844F5E"/>
    <w:rsid w:val="0084538E"/>
    <w:rsid w:val="008453FC"/>
    <w:rsid w:val="0084592E"/>
    <w:rsid w:val="00845C3D"/>
    <w:rsid w:val="00845C71"/>
    <w:rsid w:val="00845CF8"/>
    <w:rsid w:val="00846C9D"/>
    <w:rsid w:val="00846D9F"/>
    <w:rsid w:val="00846EE8"/>
    <w:rsid w:val="00847667"/>
    <w:rsid w:val="00847B5F"/>
    <w:rsid w:val="00847D99"/>
    <w:rsid w:val="00847ED0"/>
    <w:rsid w:val="00850193"/>
    <w:rsid w:val="0085055C"/>
    <w:rsid w:val="0085124B"/>
    <w:rsid w:val="00851349"/>
    <w:rsid w:val="0085144B"/>
    <w:rsid w:val="00851D0A"/>
    <w:rsid w:val="00851E9F"/>
    <w:rsid w:val="00851FDF"/>
    <w:rsid w:val="00852665"/>
    <w:rsid w:val="00852A99"/>
    <w:rsid w:val="00852FCF"/>
    <w:rsid w:val="0085303A"/>
    <w:rsid w:val="008537C9"/>
    <w:rsid w:val="00853A76"/>
    <w:rsid w:val="00853B31"/>
    <w:rsid w:val="008540BA"/>
    <w:rsid w:val="008551F9"/>
    <w:rsid w:val="008554C5"/>
    <w:rsid w:val="008554CF"/>
    <w:rsid w:val="00855662"/>
    <w:rsid w:val="0085567E"/>
    <w:rsid w:val="0085627A"/>
    <w:rsid w:val="00856B1A"/>
    <w:rsid w:val="00857B27"/>
    <w:rsid w:val="00860129"/>
    <w:rsid w:val="00860512"/>
    <w:rsid w:val="008607D6"/>
    <w:rsid w:val="00860889"/>
    <w:rsid w:val="00860986"/>
    <w:rsid w:val="008614C8"/>
    <w:rsid w:val="00861795"/>
    <w:rsid w:val="0086190C"/>
    <w:rsid w:val="008628B0"/>
    <w:rsid w:val="00862A91"/>
    <w:rsid w:val="00863D03"/>
    <w:rsid w:val="00863FC3"/>
    <w:rsid w:val="0086400E"/>
    <w:rsid w:val="00864536"/>
    <w:rsid w:val="008647CA"/>
    <w:rsid w:val="008650AE"/>
    <w:rsid w:val="008651C5"/>
    <w:rsid w:val="00865463"/>
    <w:rsid w:val="00865821"/>
    <w:rsid w:val="00865940"/>
    <w:rsid w:val="00865C9C"/>
    <w:rsid w:val="00865F6E"/>
    <w:rsid w:val="008669F6"/>
    <w:rsid w:val="00866A9B"/>
    <w:rsid w:val="00866F19"/>
    <w:rsid w:val="00867404"/>
    <w:rsid w:val="0086792E"/>
    <w:rsid w:val="00870694"/>
    <w:rsid w:val="008706E7"/>
    <w:rsid w:val="008707A6"/>
    <w:rsid w:val="008707C2"/>
    <w:rsid w:val="00871316"/>
    <w:rsid w:val="00871675"/>
    <w:rsid w:val="008716C0"/>
    <w:rsid w:val="00871CFF"/>
    <w:rsid w:val="008721AD"/>
    <w:rsid w:val="00872617"/>
    <w:rsid w:val="00872FD1"/>
    <w:rsid w:val="008734EC"/>
    <w:rsid w:val="00873E8B"/>
    <w:rsid w:val="0087447D"/>
    <w:rsid w:val="00874808"/>
    <w:rsid w:val="00874922"/>
    <w:rsid w:val="008754A5"/>
    <w:rsid w:val="008758E7"/>
    <w:rsid w:val="0087627A"/>
    <w:rsid w:val="00876525"/>
    <w:rsid w:val="008765BD"/>
    <w:rsid w:val="00876B94"/>
    <w:rsid w:val="00877069"/>
    <w:rsid w:val="008770CA"/>
    <w:rsid w:val="00877608"/>
    <w:rsid w:val="00877B5F"/>
    <w:rsid w:val="00877D60"/>
    <w:rsid w:val="00880117"/>
    <w:rsid w:val="00880320"/>
    <w:rsid w:val="00880CA1"/>
    <w:rsid w:val="008819CD"/>
    <w:rsid w:val="00881BEA"/>
    <w:rsid w:val="00882799"/>
    <w:rsid w:val="008827A4"/>
    <w:rsid w:val="008841D2"/>
    <w:rsid w:val="00884995"/>
    <w:rsid w:val="00884B52"/>
    <w:rsid w:val="00884CC9"/>
    <w:rsid w:val="00885965"/>
    <w:rsid w:val="008859EC"/>
    <w:rsid w:val="00885E69"/>
    <w:rsid w:val="008875AE"/>
    <w:rsid w:val="008875B0"/>
    <w:rsid w:val="00887658"/>
    <w:rsid w:val="00887DA9"/>
    <w:rsid w:val="0089049B"/>
    <w:rsid w:val="008910DC"/>
    <w:rsid w:val="00891236"/>
    <w:rsid w:val="00891313"/>
    <w:rsid w:val="00891EB4"/>
    <w:rsid w:val="00891F8A"/>
    <w:rsid w:val="00891FAB"/>
    <w:rsid w:val="00892B69"/>
    <w:rsid w:val="00892D1A"/>
    <w:rsid w:val="008930B1"/>
    <w:rsid w:val="008930CC"/>
    <w:rsid w:val="00893102"/>
    <w:rsid w:val="00893A93"/>
    <w:rsid w:val="00893CEF"/>
    <w:rsid w:val="00893E31"/>
    <w:rsid w:val="00893F96"/>
    <w:rsid w:val="00894045"/>
    <w:rsid w:val="008947C1"/>
    <w:rsid w:val="00894F5F"/>
    <w:rsid w:val="00895A4C"/>
    <w:rsid w:val="00895C20"/>
    <w:rsid w:val="00896539"/>
    <w:rsid w:val="0089659C"/>
    <w:rsid w:val="00896C33"/>
    <w:rsid w:val="00896F73"/>
    <w:rsid w:val="00897368"/>
    <w:rsid w:val="00897440"/>
    <w:rsid w:val="00897F66"/>
    <w:rsid w:val="008A016B"/>
    <w:rsid w:val="008A0EF4"/>
    <w:rsid w:val="008A0FC0"/>
    <w:rsid w:val="008A10F6"/>
    <w:rsid w:val="008A112C"/>
    <w:rsid w:val="008A1E82"/>
    <w:rsid w:val="008A1FF1"/>
    <w:rsid w:val="008A2305"/>
    <w:rsid w:val="008A245D"/>
    <w:rsid w:val="008A28E1"/>
    <w:rsid w:val="008A2A90"/>
    <w:rsid w:val="008A30E9"/>
    <w:rsid w:val="008A3543"/>
    <w:rsid w:val="008A36A9"/>
    <w:rsid w:val="008A3A74"/>
    <w:rsid w:val="008A43B2"/>
    <w:rsid w:val="008A49FA"/>
    <w:rsid w:val="008A4AFD"/>
    <w:rsid w:val="008A4FF4"/>
    <w:rsid w:val="008A5258"/>
    <w:rsid w:val="008A528A"/>
    <w:rsid w:val="008A55FA"/>
    <w:rsid w:val="008A5F7B"/>
    <w:rsid w:val="008A607E"/>
    <w:rsid w:val="008A60A4"/>
    <w:rsid w:val="008A635A"/>
    <w:rsid w:val="008A6487"/>
    <w:rsid w:val="008A66AF"/>
    <w:rsid w:val="008A66DE"/>
    <w:rsid w:val="008A6C3D"/>
    <w:rsid w:val="008A72A8"/>
    <w:rsid w:val="008A7475"/>
    <w:rsid w:val="008A7781"/>
    <w:rsid w:val="008A7ADA"/>
    <w:rsid w:val="008A7C21"/>
    <w:rsid w:val="008B02C2"/>
    <w:rsid w:val="008B03E7"/>
    <w:rsid w:val="008B06D4"/>
    <w:rsid w:val="008B0733"/>
    <w:rsid w:val="008B10B3"/>
    <w:rsid w:val="008B16CD"/>
    <w:rsid w:val="008B1EF0"/>
    <w:rsid w:val="008B2B83"/>
    <w:rsid w:val="008B31CF"/>
    <w:rsid w:val="008B33E2"/>
    <w:rsid w:val="008B3849"/>
    <w:rsid w:val="008B38D1"/>
    <w:rsid w:val="008B3E46"/>
    <w:rsid w:val="008B3F4C"/>
    <w:rsid w:val="008B4026"/>
    <w:rsid w:val="008B44F1"/>
    <w:rsid w:val="008B4CF0"/>
    <w:rsid w:val="008B56BF"/>
    <w:rsid w:val="008B56E5"/>
    <w:rsid w:val="008B5F50"/>
    <w:rsid w:val="008B66D9"/>
    <w:rsid w:val="008B69C7"/>
    <w:rsid w:val="008B7652"/>
    <w:rsid w:val="008B76D0"/>
    <w:rsid w:val="008B77C0"/>
    <w:rsid w:val="008C062F"/>
    <w:rsid w:val="008C14E6"/>
    <w:rsid w:val="008C15D5"/>
    <w:rsid w:val="008C1BB0"/>
    <w:rsid w:val="008C1ED0"/>
    <w:rsid w:val="008C1FFD"/>
    <w:rsid w:val="008C24D0"/>
    <w:rsid w:val="008C259D"/>
    <w:rsid w:val="008C261D"/>
    <w:rsid w:val="008C2BFE"/>
    <w:rsid w:val="008C325B"/>
    <w:rsid w:val="008C3717"/>
    <w:rsid w:val="008C3744"/>
    <w:rsid w:val="008C396A"/>
    <w:rsid w:val="008C3CAE"/>
    <w:rsid w:val="008C3CB0"/>
    <w:rsid w:val="008C474A"/>
    <w:rsid w:val="008C47D0"/>
    <w:rsid w:val="008C4DFE"/>
    <w:rsid w:val="008C5297"/>
    <w:rsid w:val="008C53D9"/>
    <w:rsid w:val="008C53E5"/>
    <w:rsid w:val="008C64E8"/>
    <w:rsid w:val="008C6A46"/>
    <w:rsid w:val="008C7107"/>
    <w:rsid w:val="008C7561"/>
    <w:rsid w:val="008C763D"/>
    <w:rsid w:val="008C763F"/>
    <w:rsid w:val="008C7B9D"/>
    <w:rsid w:val="008D0A1E"/>
    <w:rsid w:val="008D145B"/>
    <w:rsid w:val="008D1525"/>
    <w:rsid w:val="008D190F"/>
    <w:rsid w:val="008D1C58"/>
    <w:rsid w:val="008D26F0"/>
    <w:rsid w:val="008D28D6"/>
    <w:rsid w:val="008D366F"/>
    <w:rsid w:val="008D36FB"/>
    <w:rsid w:val="008D3B17"/>
    <w:rsid w:val="008D3D89"/>
    <w:rsid w:val="008D4396"/>
    <w:rsid w:val="008D4678"/>
    <w:rsid w:val="008D46B0"/>
    <w:rsid w:val="008D476E"/>
    <w:rsid w:val="008D48D0"/>
    <w:rsid w:val="008D499B"/>
    <w:rsid w:val="008D4ECF"/>
    <w:rsid w:val="008D5D8B"/>
    <w:rsid w:val="008D634D"/>
    <w:rsid w:val="008D6CF8"/>
    <w:rsid w:val="008D7E1D"/>
    <w:rsid w:val="008D7F9E"/>
    <w:rsid w:val="008E007D"/>
    <w:rsid w:val="008E04B1"/>
    <w:rsid w:val="008E11DB"/>
    <w:rsid w:val="008E189C"/>
    <w:rsid w:val="008E1AC6"/>
    <w:rsid w:val="008E1DDC"/>
    <w:rsid w:val="008E1E97"/>
    <w:rsid w:val="008E1FAF"/>
    <w:rsid w:val="008E2ECC"/>
    <w:rsid w:val="008E34A5"/>
    <w:rsid w:val="008E3E2B"/>
    <w:rsid w:val="008E45D6"/>
    <w:rsid w:val="008E5860"/>
    <w:rsid w:val="008E6507"/>
    <w:rsid w:val="008E6C47"/>
    <w:rsid w:val="008E6CD0"/>
    <w:rsid w:val="008E7770"/>
    <w:rsid w:val="008E788E"/>
    <w:rsid w:val="008E7AD7"/>
    <w:rsid w:val="008E7B72"/>
    <w:rsid w:val="008E7BEA"/>
    <w:rsid w:val="008E7EA2"/>
    <w:rsid w:val="008F036F"/>
    <w:rsid w:val="008F0DD5"/>
    <w:rsid w:val="008F21FD"/>
    <w:rsid w:val="008F2732"/>
    <w:rsid w:val="008F2D54"/>
    <w:rsid w:val="008F3411"/>
    <w:rsid w:val="008F35C7"/>
    <w:rsid w:val="008F4430"/>
    <w:rsid w:val="008F484A"/>
    <w:rsid w:val="008F4E34"/>
    <w:rsid w:val="008F5138"/>
    <w:rsid w:val="008F6279"/>
    <w:rsid w:val="008F63C6"/>
    <w:rsid w:val="008F64B6"/>
    <w:rsid w:val="008F66D2"/>
    <w:rsid w:val="008F6AF6"/>
    <w:rsid w:val="008F6BF5"/>
    <w:rsid w:val="008F6C48"/>
    <w:rsid w:val="008F6CA8"/>
    <w:rsid w:val="008F6D34"/>
    <w:rsid w:val="008F7593"/>
    <w:rsid w:val="008F772F"/>
    <w:rsid w:val="008F79A1"/>
    <w:rsid w:val="008F7D27"/>
    <w:rsid w:val="008F7FAC"/>
    <w:rsid w:val="009002F5"/>
    <w:rsid w:val="0090032A"/>
    <w:rsid w:val="009003A4"/>
    <w:rsid w:val="00900418"/>
    <w:rsid w:val="00900B0C"/>
    <w:rsid w:val="00900B17"/>
    <w:rsid w:val="00900DAA"/>
    <w:rsid w:val="009011C7"/>
    <w:rsid w:val="00901B4B"/>
    <w:rsid w:val="00901B60"/>
    <w:rsid w:val="00901F1D"/>
    <w:rsid w:val="009020AD"/>
    <w:rsid w:val="0090223E"/>
    <w:rsid w:val="0090310A"/>
    <w:rsid w:val="0090327C"/>
    <w:rsid w:val="00904265"/>
    <w:rsid w:val="009042FD"/>
    <w:rsid w:val="00904C97"/>
    <w:rsid w:val="00904FED"/>
    <w:rsid w:val="009050A5"/>
    <w:rsid w:val="009059AD"/>
    <w:rsid w:val="009067DD"/>
    <w:rsid w:val="00907041"/>
    <w:rsid w:val="0090726E"/>
    <w:rsid w:val="00907C64"/>
    <w:rsid w:val="00907C8E"/>
    <w:rsid w:val="00907FA3"/>
    <w:rsid w:val="0091000B"/>
    <w:rsid w:val="0091052E"/>
    <w:rsid w:val="00910CC6"/>
    <w:rsid w:val="00911B5E"/>
    <w:rsid w:val="00912100"/>
    <w:rsid w:val="0091228C"/>
    <w:rsid w:val="00912B56"/>
    <w:rsid w:val="00913929"/>
    <w:rsid w:val="0091426D"/>
    <w:rsid w:val="0091431F"/>
    <w:rsid w:val="00914972"/>
    <w:rsid w:val="00914DF4"/>
    <w:rsid w:val="009151C4"/>
    <w:rsid w:val="00915476"/>
    <w:rsid w:val="0091553F"/>
    <w:rsid w:val="00915858"/>
    <w:rsid w:val="00915B44"/>
    <w:rsid w:val="00915E55"/>
    <w:rsid w:val="00915E8C"/>
    <w:rsid w:val="0091616C"/>
    <w:rsid w:val="009161E3"/>
    <w:rsid w:val="00916342"/>
    <w:rsid w:val="00916C4E"/>
    <w:rsid w:val="00916DFA"/>
    <w:rsid w:val="00917B70"/>
    <w:rsid w:val="00920021"/>
    <w:rsid w:val="00920B41"/>
    <w:rsid w:val="00920CA5"/>
    <w:rsid w:val="00921056"/>
    <w:rsid w:val="00921103"/>
    <w:rsid w:val="009212B0"/>
    <w:rsid w:val="0092142C"/>
    <w:rsid w:val="009215EA"/>
    <w:rsid w:val="00922544"/>
    <w:rsid w:val="009229B9"/>
    <w:rsid w:val="00922B26"/>
    <w:rsid w:val="00922CFD"/>
    <w:rsid w:val="0092415F"/>
    <w:rsid w:val="009246A8"/>
    <w:rsid w:val="009246CD"/>
    <w:rsid w:val="00924781"/>
    <w:rsid w:val="00924E2F"/>
    <w:rsid w:val="009250BF"/>
    <w:rsid w:val="00925EB4"/>
    <w:rsid w:val="00926F73"/>
    <w:rsid w:val="00927203"/>
    <w:rsid w:val="009272C4"/>
    <w:rsid w:val="009278C7"/>
    <w:rsid w:val="00927FAC"/>
    <w:rsid w:val="00930236"/>
    <w:rsid w:val="0093035E"/>
    <w:rsid w:val="009307C7"/>
    <w:rsid w:val="00930D6A"/>
    <w:rsid w:val="009310FB"/>
    <w:rsid w:val="00931D4A"/>
    <w:rsid w:val="00932631"/>
    <w:rsid w:val="00932CDE"/>
    <w:rsid w:val="009334F3"/>
    <w:rsid w:val="00933A04"/>
    <w:rsid w:val="00933B16"/>
    <w:rsid w:val="00934714"/>
    <w:rsid w:val="00934B51"/>
    <w:rsid w:val="00934C89"/>
    <w:rsid w:val="00935088"/>
    <w:rsid w:val="009350F9"/>
    <w:rsid w:val="0093552D"/>
    <w:rsid w:val="00935C62"/>
    <w:rsid w:val="00935F2D"/>
    <w:rsid w:val="0093603B"/>
    <w:rsid w:val="009367FC"/>
    <w:rsid w:val="00937520"/>
    <w:rsid w:val="00937A9C"/>
    <w:rsid w:val="00937BEE"/>
    <w:rsid w:val="00937BF8"/>
    <w:rsid w:val="00937DD7"/>
    <w:rsid w:val="00937EE0"/>
    <w:rsid w:val="00937FC5"/>
    <w:rsid w:val="00940381"/>
    <w:rsid w:val="00940506"/>
    <w:rsid w:val="00940D28"/>
    <w:rsid w:val="0094146B"/>
    <w:rsid w:val="0094157D"/>
    <w:rsid w:val="0094164D"/>
    <w:rsid w:val="00941749"/>
    <w:rsid w:val="0094229E"/>
    <w:rsid w:val="00942A47"/>
    <w:rsid w:val="00942FA9"/>
    <w:rsid w:val="009431C9"/>
    <w:rsid w:val="00943A49"/>
    <w:rsid w:val="00943F5E"/>
    <w:rsid w:val="00944277"/>
    <w:rsid w:val="00944546"/>
    <w:rsid w:val="009445DB"/>
    <w:rsid w:val="0094483A"/>
    <w:rsid w:val="0094499A"/>
    <w:rsid w:val="00944C29"/>
    <w:rsid w:val="00944EA2"/>
    <w:rsid w:val="00945266"/>
    <w:rsid w:val="009452D6"/>
    <w:rsid w:val="00945522"/>
    <w:rsid w:val="00945960"/>
    <w:rsid w:val="00945C16"/>
    <w:rsid w:val="00945DDF"/>
    <w:rsid w:val="009462A8"/>
    <w:rsid w:val="0094642B"/>
    <w:rsid w:val="0094689F"/>
    <w:rsid w:val="00946E56"/>
    <w:rsid w:val="0094733F"/>
    <w:rsid w:val="009510EE"/>
    <w:rsid w:val="00951967"/>
    <w:rsid w:val="009523FF"/>
    <w:rsid w:val="00952921"/>
    <w:rsid w:val="00953470"/>
    <w:rsid w:val="0095384B"/>
    <w:rsid w:val="009543D1"/>
    <w:rsid w:val="00954E20"/>
    <w:rsid w:val="00955542"/>
    <w:rsid w:val="00955625"/>
    <w:rsid w:val="00956369"/>
    <w:rsid w:val="009564E9"/>
    <w:rsid w:val="0095666F"/>
    <w:rsid w:val="00956BBB"/>
    <w:rsid w:val="00956F47"/>
    <w:rsid w:val="00957CB1"/>
    <w:rsid w:val="0096078F"/>
    <w:rsid w:val="009609A2"/>
    <w:rsid w:val="00960E62"/>
    <w:rsid w:val="00961015"/>
    <w:rsid w:val="009615F0"/>
    <w:rsid w:val="00962B71"/>
    <w:rsid w:val="00963371"/>
    <w:rsid w:val="00963CCF"/>
    <w:rsid w:val="0096441F"/>
    <w:rsid w:val="00964647"/>
    <w:rsid w:val="00964AFD"/>
    <w:rsid w:val="009659D2"/>
    <w:rsid w:val="00965F14"/>
    <w:rsid w:val="009661BD"/>
    <w:rsid w:val="00966256"/>
    <w:rsid w:val="00966401"/>
    <w:rsid w:val="0096645B"/>
    <w:rsid w:val="0096687A"/>
    <w:rsid w:val="00966B32"/>
    <w:rsid w:val="00966BF3"/>
    <w:rsid w:val="00966F90"/>
    <w:rsid w:val="00967977"/>
    <w:rsid w:val="00967ACD"/>
    <w:rsid w:val="00967AF8"/>
    <w:rsid w:val="00967B77"/>
    <w:rsid w:val="00970030"/>
    <w:rsid w:val="00970D7A"/>
    <w:rsid w:val="00970F31"/>
    <w:rsid w:val="00971497"/>
    <w:rsid w:val="00972485"/>
    <w:rsid w:val="00973527"/>
    <w:rsid w:val="009743C0"/>
    <w:rsid w:val="00974ADB"/>
    <w:rsid w:val="00974CA1"/>
    <w:rsid w:val="009753DE"/>
    <w:rsid w:val="009755C5"/>
    <w:rsid w:val="00975899"/>
    <w:rsid w:val="0097597F"/>
    <w:rsid w:val="00975ED6"/>
    <w:rsid w:val="009767E7"/>
    <w:rsid w:val="00976CB8"/>
    <w:rsid w:val="00976F54"/>
    <w:rsid w:val="009770B8"/>
    <w:rsid w:val="009773C9"/>
    <w:rsid w:val="0097788B"/>
    <w:rsid w:val="00977EB0"/>
    <w:rsid w:val="00977FDB"/>
    <w:rsid w:val="009808F2"/>
    <w:rsid w:val="00980AED"/>
    <w:rsid w:val="00981262"/>
    <w:rsid w:val="009813FA"/>
    <w:rsid w:val="00981738"/>
    <w:rsid w:val="00981FBE"/>
    <w:rsid w:val="00982AE5"/>
    <w:rsid w:val="009837F2"/>
    <w:rsid w:val="0098412E"/>
    <w:rsid w:val="00984FF2"/>
    <w:rsid w:val="00985104"/>
    <w:rsid w:val="0098510E"/>
    <w:rsid w:val="009856CD"/>
    <w:rsid w:val="009862AC"/>
    <w:rsid w:val="00986599"/>
    <w:rsid w:val="00986A98"/>
    <w:rsid w:val="0098777E"/>
    <w:rsid w:val="00987A97"/>
    <w:rsid w:val="00990D15"/>
    <w:rsid w:val="00990DE7"/>
    <w:rsid w:val="009911E8"/>
    <w:rsid w:val="00991245"/>
    <w:rsid w:val="009914DA"/>
    <w:rsid w:val="009918DE"/>
    <w:rsid w:val="009919F3"/>
    <w:rsid w:val="00992DC0"/>
    <w:rsid w:val="00993883"/>
    <w:rsid w:val="00993F17"/>
    <w:rsid w:val="009941CB"/>
    <w:rsid w:val="0099426C"/>
    <w:rsid w:val="009942E7"/>
    <w:rsid w:val="00994561"/>
    <w:rsid w:val="009945A6"/>
    <w:rsid w:val="0099475B"/>
    <w:rsid w:val="00995738"/>
    <w:rsid w:val="00996BB5"/>
    <w:rsid w:val="00997188"/>
    <w:rsid w:val="00997B08"/>
    <w:rsid w:val="009A042E"/>
    <w:rsid w:val="009A048B"/>
    <w:rsid w:val="009A0FD2"/>
    <w:rsid w:val="009A1522"/>
    <w:rsid w:val="009A1F52"/>
    <w:rsid w:val="009A20FC"/>
    <w:rsid w:val="009A309B"/>
    <w:rsid w:val="009A32E7"/>
    <w:rsid w:val="009A3D80"/>
    <w:rsid w:val="009A41BF"/>
    <w:rsid w:val="009A41FA"/>
    <w:rsid w:val="009A4C09"/>
    <w:rsid w:val="009A4DED"/>
    <w:rsid w:val="009A5A27"/>
    <w:rsid w:val="009A5B6B"/>
    <w:rsid w:val="009A6103"/>
    <w:rsid w:val="009A6270"/>
    <w:rsid w:val="009A6ABF"/>
    <w:rsid w:val="009A784E"/>
    <w:rsid w:val="009A7EE9"/>
    <w:rsid w:val="009B0240"/>
    <w:rsid w:val="009B02B2"/>
    <w:rsid w:val="009B0642"/>
    <w:rsid w:val="009B07BF"/>
    <w:rsid w:val="009B07DE"/>
    <w:rsid w:val="009B11D6"/>
    <w:rsid w:val="009B1B12"/>
    <w:rsid w:val="009B1C58"/>
    <w:rsid w:val="009B1D75"/>
    <w:rsid w:val="009B2356"/>
    <w:rsid w:val="009B258A"/>
    <w:rsid w:val="009B2608"/>
    <w:rsid w:val="009B26E0"/>
    <w:rsid w:val="009B271A"/>
    <w:rsid w:val="009B2C20"/>
    <w:rsid w:val="009B2EA9"/>
    <w:rsid w:val="009B2F87"/>
    <w:rsid w:val="009B355F"/>
    <w:rsid w:val="009B362C"/>
    <w:rsid w:val="009B3B9C"/>
    <w:rsid w:val="009B40BA"/>
    <w:rsid w:val="009B447F"/>
    <w:rsid w:val="009B4AAF"/>
    <w:rsid w:val="009B4E2D"/>
    <w:rsid w:val="009B4F51"/>
    <w:rsid w:val="009B54CF"/>
    <w:rsid w:val="009B561D"/>
    <w:rsid w:val="009B5B1E"/>
    <w:rsid w:val="009B692C"/>
    <w:rsid w:val="009B698F"/>
    <w:rsid w:val="009B69A9"/>
    <w:rsid w:val="009B6AC5"/>
    <w:rsid w:val="009B737E"/>
    <w:rsid w:val="009B78FF"/>
    <w:rsid w:val="009C0E3A"/>
    <w:rsid w:val="009C0E7A"/>
    <w:rsid w:val="009C0E89"/>
    <w:rsid w:val="009C1679"/>
    <w:rsid w:val="009C1884"/>
    <w:rsid w:val="009C1E3A"/>
    <w:rsid w:val="009C1FA8"/>
    <w:rsid w:val="009C23A5"/>
    <w:rsid w:val="009C2B43"/>
    <w:rsid w:val="009C32C0"/>
    <w:rsid w:val="009C3492"/>
    <w:rsid w:val="009C37FB"/>
    <w:rsid w:val="009C397B"/>
    <w:rsid w:val="009C3A39"/>
    <w:rsid w:val="009C3DF0"/>
    <w:rsid w:val="009C3EC6"/>
    <w:rsid w:val="009C4271"/>
    <w:rsid w:val="009C4AAB"/>
    <w:rsid w:val="009C4B76"/>
    <w:rsid w:val="009C5156"/>
    <w:rsid w:val="009C5237"/>
    <w:rsid w:val="009C52F6"/>
    <w:rsid w:val="009C59CA"/>
    <w:rsid w:val="009C5F62"/>
    <w:rsid w:val="009C60E8"/>
    <w:rsid w:val="009C6AA8"/>
    <w:rsid w:val="009C6B1F"/>
    <w:rsid w:val="009C6EF0"/>
    <w:rsid w:val="009C701E"/>
    <w:rsid w:val="009C753B"/>
    <w:rsid w:val="009D199A"/>
    <w:rsid w:val="009D204C"/>
    <w:rsid w:val="009D224B"/>
    <w:rsid w:val="009D240B"/>
    <w:rsid w:val="009D288B"/>
    <w:rsid w:val="009D2D4D"/>
    <w:rsid w:val="009D2E90"/>
    <w:rsid w:val="009D3087"/>
    <w:rsid w:val="009D3364"/>
    <w:rsid w:val="009D3470"/>
    <w:rsid w:val="009D3BD8"/>
    <w:rsid w:val="009D3E86"/>
    <w:rsid w:val="009D3EDB"/>
    <w:rsid w:val="009D3FA1"/>
    <w:rsid w:val="009D444B"/>
    <w:rsid w:val="009D4942"/>
    <w:rsid w:val="009D52E1"/>
    <w:rsid w:val="009D5AB6"/>
    <w:rsid w:val="009D6128"/>
    <w:rsid w:val="009D640C"/>
    <w:rsid w:val="009D6900"/>
    <w:rsid w:val="009D69D8"/>
    <w:rsid w:val="009D718A"/>
    <w:rsid w:val="009D77FE"/>
    <w:rsid w:val="009E0877"/>
    <w:rsid w:val="009E0AE1"/>
    <w:rsid w:val="009E19D2"/>
    <w:rsid w:val="009E20A6"/>
    <w:rsid w:val="009E2AB3"/>
    <w:rsid w:val="009E2B04"/>
    <w:rsid w:val="009E2BAC"/>
    <w:rsid w:val="009E32FC"/>
    <w:rsid w:val="009E420F"/>
    <w:rsid w:val="009E422F"/>
    <w:rsid w:val="009E4F23"/>
    <w:rsid w:val="009E52F3"/>
    <w:rsid w:val="009E681F"/>
    <w:rsid w:val="009E685E"/>
    <w:rsid w:val="009E6B41"/>
    <w:rsid w:val="009E6B86"/>
    <w:rsid w:val="009E71FA"/>
    <w:rsid w:val="009E79FD"/>
    <w:rsid w:val="009E7B79"/>
    <w:rsid w:val="009E7C29"/>
    <w:rsid w:val="009E7ED9"/>
    <w:rsid w:val="009F006F"/>
    <w:rsid w:val="009F0701"/>
    <w:rsid w:val="009F074B"/>
    <w:rsid w:val="009F0798"/>
    <w:rsid w:val="009F07F8"/>
    <w:rsid w:val="009F0BF4"/>
    <w:rsid w:val="009F1569"/>
    <w:rsid w:val="009F1C70"/>
    <w:rsid w:val="009F2175"/>
    <w:rsid w:val="009F4163"/>
    <w:rsid w:val="009F45B9"/>
    <w:rsid w:val="009F4E1D"/>
    <w:rsid w:val="009F4F4A"/>
    <w:rsid w:val="009F5457"/>
    <w:rsid w:val="009F6755"/>
    <w:rsid w:val="009F683D"/>
    <w:rsid w:val="009F77F3"/>
    <w:rsid w:val="00A00A9E"/>
    <w:rsid w:val="00A00BC4"/>
    <w:rsid w:val="00A01477"/>
    <w:rsid w:val="00A018C6"/>
    <w:rsid w:val="00A01D76"/>
    <w:rsid w:val="00A02610"/>
    <w:rsid w:val="00A0297D"/>
    <w:rsid w:val="00A031C4"/>
    <w:rsid w:val="00A034D3"/>
    <w:rsid w:val="00A0382B"/>
    <w:rsid w:val="00A041AD"/>
    <w:rsid w:val="00A04457"/>
    <w:rsid w:val="00A0507C"/>
    <w:rsid w:val="00A051B6"/>
    <w:rsid w:val="00A0577E"/>
    <w:rsid w:val="00A05DF0"/>
    <w:rsid w:val="00A05F63"/>
    <w:rsid w:val="00A076F6"/>
    <w:rsid w:val="00A07F35"/>
    <w:rsid w:val="00A10086"/>
    <w:rsid w:val="00A10448"/>
    <w:rsid w:val="00A10B61"/>
    <w:rsid w:val="00A10C48"/>
    <w:rsid w:val="00A10D0C"/>
    <w:rsid w:val="00A1254E"/>
    <w:rsid w:val="00A126FF"/>
    <w:rsid w:val="00A12740"/>
    <w:rsid w:val="00A1278D"/>
    <w:rsid w:val="00A12EB0"/>
    <w:rsid w:val="00A14DCB"/>
    <w:rsid w:val="00A152B5"/>
    <w:rsid w:val="00A15733"/>
    <w:rsid w:val="00A15AA3"/>
    <w:rsid w:val="00A15D5F"/>
    <w:rsid w:val="00A15E87"/>
    <w:rsid w:val="00A15F9C"/>
    <w:rsid w:val="00A16ABB"/>
    <w:rsid w:val="00A17732"/>
    <w:rsid w:val="00A17996"/>
    <w:rsid w:val="00A17D53"/>
    <w:rsid w:val="00A211E3"/>
    <w:rsid w:val="00A213F1"/>
    <w:rsid w:val="00A21608"/>
    <w:rsid w:val="00A2196A"/>
    <w:rsid w:val="00A22304"/>
    <w:rsid w:val="00A224F6"/>
    <w:rsid w:val="00A2274D"/>
    <w:rsid w:val="00A2277E"/>
    <w:rsid w:val="00A233A1"/>
    <w:rsid w:val="00A2341B"/>
    <w:rsid w:val="00A23B40"/>
    <w:rsid w:val="00A23B80"/>
    <w:rsid w:val="00A24262"/>
    <w:rsid w:val="00A256E7"/>
    <w:rsid w:val="00A26908"/>
    <w:rsid w:val="00A2699E"/>
    <w:rsid w:val="00A3021E"/>
    <w:rsid w:val="00A30AC0"/>
    <w:rsid w:val="00A312B8"/>
    <w:rsid w:val="00A31B64"/>
    <w:rsid w:val="00A321E2"/>
    <w:rsid w:val="00A325CD"/>
    <w:rsid w:val="00A328AF"/>
    <w:rsid w:val="00A32A2A"/>
    <w:rsid w:val="00A33209"/>
    <w:rsid w:val="00A333B9"/>
    <w:rsid w:val="00A333E0"/>
    <w:rsid w:val="00A3376F"/>
    <w:rsid w:val="00A337BC"/>
    <w:rsid w:val="00A34387"/>
    <w:rsid w:val="00A34539"/>
    <w:rsid w:val="00A35089"/>
    <w:rsid w:val="00A353A7"/>
    <w:rsid w:val="00A3563F"/>
    <w:rsid w:val="00A357F8"/>
    <w:rsid w:val="00A364A6"/>
    <w:rsid w:val="00A3651B"/>
    <w:rsid w:val="00A371B6"/>
    <w:rsid w:val="00A37419"/>
    <w:rsid w:val="00A37897"/>
    <w:rsid w:val="00A37B14"/>
    <w:rsid w:val="00A405F9"/>
    <w:rsid w:val="00A40920"/>
    <w:rsid w:val="00A40AC6"/>
    <w:rsid w:val="00A40C22"/>
    <w:rsid w:val="00A41268"/>
    <w:rsid w:val="00A41757"/>
    <w:rsid w:val="00A41B05"/>
    <w:rsid w:val="00A420A4"/>
    <w:rsid w:val="00A42735"/>
    <w:rsid w:val="00A439F6"/>
    <w:rsid w:val="00A44073"/>
    <w:rsid w:val="00A44137"/>
    <w:rsid w:val="00A442EA"/>
    <w:rsid w:val="00A446FA"/>
    <w:rsid w:val="00A44702"/>
    <w:rsid w:val="00A44BAE"/>
    <w:rsid w:val="00A44BB7"/>
    <w:rsid w:val="00A44F40"/>
    <w:rsid w:val="00A44F6A"/>
    <w:rsid w:val="00A45127"/>
    <w:rsid w:val="00A4538B"/>
    <w:rsid w:val="00A453B4"/>
    <w:rsid w:val="00A45462"/>
    <w:rsid w:val="00A454B5"/>
    <w:rsid w:val="00A4620A"/>
    <w:rsid w:val="00A4638C"/>
    <w:rsid w:val="00A46455"/>
    <w:rsid w:val="00A4660D"/>
    <w:rsid w:val="00A46835"/>
    <w:rsid w:val="00A46FD0"/>
    <w:rsid w:val="00A47DB2"/>
    <w:rsid w:val="00A47F9B"/>
    <w:rsid w:val="00A5029D"/>
    <w:rsid w:val="00A506C8"/>
    <w:rsid w:val="00A509F0"/>
    <w:rsid w:val="00A50ADF"/>
    <w:rsid w:val="00A50CDC"/>
    <w:rsid w:val="00A5186E"/>
    <w:rsid w:val="00A52300"/>
    <w:rsid w:val="00A524D6"/>
    <w:rsid w:val="00A52B0C"/>
    <w:rsid w:val="00A52C2A"/>
    <w:rsid w:val="00A52DB8"/>
    <w:rsid w:val="00A5302B"/>
    <w:rsid w:val="00A53341"/>
    <w:rsid w:val="00A5341C"/>
    <w:rsid w:val="00A5388C"/>
    <w:rsid w:val="00A53D17"/>
    <w:rsid w:val="00A54415"/>
    <w:rsid w:val="00A54500"/>
    <w:rsid w:val="00A54A93"/>
    <w:rsid w:val="00A55265"/>
    <w:rsid w:val="00A561BA"/>
    <w:rsid w:val="00A56309"/>
    <w:rsid w:val="00A56646"/>
    <w:rsid w:val="00A5666C"/>
    <w:rsid w:val="00A5676F"/>
    <w:rsid w:val="00A56C93"/>
    <w:rsid w:val="00A56F3A"/>
    <w:rsid w:val="00A57789"/>
    <w:rsid w:val="00A5782A"/>
    <w:rsid w:val="00A578F9"/>
    <w:rsid w:val="00A60A96"/>
    <w:rsid w:val="00A60DC6"/>
    <w:rsid w:val="00A60FCF"/>
    <w:rsid w:val="00A6101A"/>
    <w:rsid w:val="00A610C2"/>
    <w:rsid w:val="00A611F9"/>
    <w:rsid w:val="00A61335"/>
    <w:rsid w:val="00A614D8"/>
    <w:rsid w:val="00A61645"/>
    <w:rsid w:val="00A61B55"/>
    <w:rsid w:val="00A61CB2"/>
    <w:rsid w:val="00A63B14"/>
    <w:rsid w:val="00A63B86"/>
    <w:rsid w:val="00A63FEF"/>
    <w:rsid w:val="00A642D0"/>
    <w:rsid w:val="00A64A08"/>
    <w:rsid w:val="00A64D16"/>
    <w:rsid w:val="00A64E6E"/>
    <w:rsid w:val="00A64EB0"/>
    <w:rsid w:val="00A65078"/>
    <w:rsid w:val="00A66771"/>
    <w:rsid w:val="00A6679D"/>
    <w:rsid w:val="00A66A23"/>
    <w:rsid w:val="00A66E4F"/>
    <w:rsid w:val="00A674E3"/>
    <w:rsid w:val="00A67F49"/>
    <w:rsid w:val="00A71226"/>
    <w:rsid w:val="00A71256"/>
    <w:rsid w:val="00A7126F"/>
    <w:rsid w:val="00A712C4"/>
    <w:rsid w:val="00A71A3D"/>
    <w:rsid w:val="00A71A71"/>
    <w:rsid w:val="00A71B24"/>
    <w:rsid w:val="00A72692"/>
    <w:rsid w:val="00A72BAB"/>
    <w:rsid w:val="00A733B4"/>
    <w:rsid w:val="00A73D72"/>
    <w:rsid w:val="00A74198"/>
    <w:rsid w:val="00A74DD7"/>
    <w:rsid w:val="00A74EF1"/>
    <w:rsid w:val="00A74F2B"/>
    <w:rsid w:val="00A75431"/>
    <w:rsid w:val="00A755E1"/>
    <w:rsid w:val="00A76744"/>
    <w:rsid w:val="00A76A57"/>
    <w:rsid w:val="00A777B9"/>
    <w:rsid w:val="00A77843"/>
    <w:rsid w:val="00A77AF1"/>
    <w:rsid w:val="00A77E2F"/>
    <w:rsid w:val="00A80462"/>
    <w:rsid w:val="00A808FB"/>
    <w:rsid w:val="00A80E6C"/>
    <w:rsid w:val="00A817F2"/>
    <w:rsid w:val="00A81ACD"/>
    <w:rsid w:val="00A81CC3"/>
    <w:rsid w:val="00A820A3"/>
    <w:rsid w:val="00A8212A"/>
    <w:rsid w:val="00A825BE"/>
    <w:rsid w:val="00A82AA2"/>
    <w:rsid w:val="00A83799"/>
    <w:rsid w:val="00A83815"/>
    <w:rsid w:val="00A83881"/>
    <w:rsid w:val="00A838F4"/>
    <w:rsid w:val="00A83A5F"/>
    <w:rsid w:val="00A83DB9"/>
    <w:rsid w:val="00A83ECC"/>
    <w:rsid w:val="00A83F67"/>
    <w:rsid w:val="00A844E3"/>
    <w:rsid w:val="00A84D2E"/>
    <w:rsid w:val="00A85382"/>
    <w:rsid w:val="00A86E9D"/>
    <w:rsid w:val="00A8707A"/>
    <w:rsid w:val="00A87E52"/>
    <w:rsid w:val="00A90766"/>
    <w:rsid w:val="00A90A9C"/>
    <w:rsid w:val="00A90D92"/>
    <w:rsid w:val="00A90E0D"/>
    <w:rsid w:val="00A90E4C"/>
    <w:rsid w:val="00A90EFF"/>
    <w:rsid w:val="00A91071"/>
    <w:rsid w:val="00A916DB"/>
    <w:rsid w:val="00A91DC3"/>
    <w:rsid w:val="00A92435"/>
    <w:rsid w:val="00A925AD"/>
    <w:rsid w:val="00A929E0"/>
    <w:rsid w:val="00A931D3"/>
    <w:rsid w:val="00A9323F"/>
    <w:rsid w:val="00A9427D"/>
    <w:rsid w:val="00A94355"/>
    <w:rsid w:val="00A94766"/>
    <w:rsid w:val="00A94F3E"/>
    <w:rsid w:val="00A9503A"/>
    <w:rsid w:val="00A950D5"/>
    <w:rsid w:val="00A951D0"/>
    <w:rsid w:val="00A95356"/>
    <w:rsid w:val="00A95A06"/>
    <w:rsid w:val="00A95C16"/>
    <w:rsid w:val="00A96730"/>
    <w:rsid w:val="00A967B4"/>
    <w:rsid w:val="00A96ADA"/>
    <w:rsid w:val="00A96EF0"/>
    <w:rsid w:val="00A96FB6"/>
    <w:rsid w:val="00A974FF"/>
    <w:rsid w:val="00A975B1"/>
    <w:rsid w:val="00A97A66"/>
    <w:rsid w:val="00A97E5C"/>
    <w:rsid w:val="00AA035F"/>
    <w:rsid w:val="00AA04BF"/>
    <w:rsid w:val="00AA04C6"/>
    <w:rsid w:val="00AA07ED"/>
    <w:rsid w:val="00AA0CCC"/>
    <w:rsid w:val="00AA19C4"/>
    <w:rsid w:val="00AA1CB9"/>
    <w:rsid w:val="00AA23AD"/>
    <w:rsid w:val="00AA2E7B"/>
    <w:rsid w:val="00AA31C9"/>
    <w:rsid w:val="00AA3851"/>
    <w:rsid w:val="00AA4E58"/>
    <w:rsid w:val="00AA50A9"/>
    <w:rsid w:val="00AA5120"/>
    <w:rsid w:val="00AA5602"/>
    <w:rsid w:val="00AA5984"/>
    <w:rsid w:val="00AA59BD"/>
    <w:rsid w:val="00AA5D5D"/>
    <w:rsid w:val="00AA617B"/>
    <w:rsid w:val="00AA6213"/>
    <w:rsid w:val="00AA6421"/>
    <w:rsid w:val="00AA653B"/>
    <w:rsid w:val="00AA7179"/>
    <w:rsid w:val="00AA71CC"/>
    <w:rsid w:val="00AA73BE"/>
    <w:rsid w:val="00AA740D"/>
    <w:rsid w:val="00AA7B99"/>
    <w:rsid w:val="00AB0AC7"/>
    <w:rsid w:val="00AB0D6F"/>
    <w:rsid w:val="00AB11A7"/>
    <w:rsid w:val="00AB12E4"/>
    <w:rsid w:val="00AB14D1"/>
    <w:rsid w:val="00AB23D2"/>
    <w:rsid w:val="00AB2527"/>
    <w:rsid w:val="00AB2916"/>
    <w:rsid w:val="00AB2C7B"/>
    <w:rsid w:val="00AB33B7"/>
    <w:rsid w:val="00AB38EC"/>
    <w:rsid w:val="00AB4E5B"/>
    <w:rsid w:val="00AB509A"/>
    <w:rsid w:val="00AB5D54"/>
    <w:rsid w:val="00AB62A3"/>
    <w:rsid w:val="00AB62F2"/>
    <w:rsid w:val="00AB62F5"/>
    <w:rsid w:val="00AB6648"/>
    <w:rsid w:val="00AB6810"/>
    <w:rsid w:val="00AB6E8C"/>
    <w:rsid w:val="00AC025B"/>
    <w:rsid w:val="00AC02B0"/>
    <w:rsid w:val="00AC02D4"/>
    <w:rsid w:val="00AC040C"/>
    <w:rsid w:val="00AC0484"/>
    <w:rsid w:val="00AC0803"/>
    <w:rsid w:val="00AC0C14"/>
    <w:rsid w:val="00AC13E3"/>
    <w:rsid w:val="00AC1A1A"/>
    <w:rsid w:val="00AC1C29"/>
    <w:rsid w:val="00AC340B"/>
    <w:rsid w:val="00AC349C"/>
    <w:rsid w:val="00AC36EC"/>
    <w:rsid w:val="00AC3C1B"/>
    <w:rsid w:val="00AC3E8C"/>
    <w:rsid w:val="00AC47B0"/>
    <w:rsid w:val="00AC48CF"/>
    <w:rsid w:val="00AC51DD"/>
    <w:rsid w:val="00AC54F7"/>
    <w:rsid w:val="00AC6D49"/>
    <w:rsid w:val="00AC6F0A"/>
    <w:rsid w:val="00AC73AF"/>
    <w:rsid w:val="00AD05BA"/>
    <w:rsid w:val="00AD06EA"/>
    <w:rsid w:val="00AD0C85"/>
    <w:rsid w:val="00AD0C96"/>
    <w:rsid w:val="00AD0C9C"/>
    <w:rsid w:val="00AD105D"/>
    <w:rsid w:val="00AD1BCF"/>
    <w:rsid w:val="00AD261E"/>
    <w:rsid w:val="00AD264D"/>
    <w:rsid w:val="00AD2696"/>
    <w:rsid w:val="00AD372C"/>
    <w:rsid w:val="00AD3C42"/>
    <w:rsid w:val="00AD43C9"/>
    <w:rsid w:val="00AD53DE"/>
    <w:rsid w:val="00AD5B5D"/>
    <w:rsid w:val="00AD6641"/>
    <w:rsid w:val="00AD66A6"/>
    <w:rsid w:val="00AD68C2"/>
    <w:rsid w:val="00AD6A62"/>
    <w:rsid w:val="00AD6F63"/>
    <w:rsid w:val="00AD74B9"/>
    <w:rsid w:val="00AE01BB"/>
    <w:rsid w:val="00AE089D"/>
    <w:rsid w:val="00AE0976"/>
    <w:rsid w:val="00AE0C8E"/>
    <w:rsid w:val="00AE159E"/>
    <w:rsid w:val="00AE16C2"/>
    <w:rsid w:val="00AE1728"/>
    <w:rsid w:val="00AE1D4E"/>
    <w:rsid w:val="00AE2848"/>
    <w:rsid w:val="00AE2900"/>
    <w:rsid w:val="00AE2DD3"/>
    <w:rsid w:val="00AE3018"/>
    <w:rsid w:val="00AE3440"/>
    <w:rsid w:val="00AE3518"/>
    <w:rsid w:val="00AE3D31"/>
    <w:rsid w:val="00AE3ED7"/>
    <w:rsid w:val="00AE4FCB"/>
    <w:rsid w:val="00AE5310"/>
    <w:rsid w:val="00AE5326"/>
    <w:rsid w:val="00AE66F2"/>
    <w:rsid w:val="00AE6959"/>
    <w:rsid w:val="00AE6D2F"/>
    <w:rsid w:val="00AE75E0"/>
    <w:rsid w:val="00AE7616"/>
    <w:rsid w:val="00AE7721"/>
    <w:rsid w:val="00AE7DB6"/>
    <w:rsid w:val="00AF02A1"/>
    <w:rsid w:val="00AF28E6"/>
    <w:rsid w:val="00AF30FD"/>
    <w:rsid w:val="00AF3EC1"/>
    <w:rsid w:val="00AF4245"/>
    <w:rsid w:val="00AF4357"/>
    <w:rsid w:val="00AF48D6"/>
    <w:rsid w:val="00AF4D0B"/>
    <w:rsid w:val="00AF4D58"/>
    <w:rsid w:val="00AF4F25"/>
    <w:rsid w:val="00AF4F44"/>
    <w:rsid w:val="00AF51D5"/>
    <w:rsid w:val="00AF52C5"/>
    <w:rsid w:val="00AF5D00"/>
    <w:rsid w:val="00AF5F34"/>
    <w:rsid w:val="00AF61D0"/>
    <w:rsid w:val="00AF62E8"/>
    <w:rsid w:val="00AF6623"/>
    <w:rsid w:val="00AF6694"/>
    <w:rsid w:val="00AF6796"/>
    <w:rsid w:val="00AF68BD"/>
    <w:rsid w:val="00AF68DC"/>
    <w:rsid w:val="00AF6D21"/>
    <w:rsid w:val="00AF6E39"/>
    <w:rsid w:val="00AF6FEC"/>
    <w:rsid w:val="00AF700F"/>
    <w:rsid w:val="00AF7F70"/>
    <w:rsid w:val="00B00377"/>
    <w:rsid w:val="00B0042E"/>
    <w:rsid w:val="00B00657"/>
    <w:rsid w:val="00B01182"/>
    <w:rsid w:val="00B01463"/>
    <w:rsid w:val="00B0234B"/>
    <w:rsid w:val="00B02704"/>
    <w:rsid w:val="00B029A4"/>
    <w:rsid w:val="00B02C4F"/>
    <w:rsid w:val="00B03793"/>
    <w:rsid w:val="00B04D88"/>
    <w:rsid w:val="00B05125"/>
    <w:rsid w:val="00B0577E"/>
    <w:rsid w:val="00B06558"/>
    <w:rsid w:val="00B06C0B"/>
    <w:rsid w:val="00B078FA"/>
    <w:rsid w:val="00B07BF7"/>
    <w:rsid w:val="00B07E01"/>
    <w:rsid w:val="00B1099A"/>
    <w:rsid w:val="00B116A2"/>
    <w:rsid w:val="00B1222C"/>
    <w:rsid w:val="00B1260A"/>
    <w:rsid w:val="00B126F1"/>
    <w:rsid w:val="00B1289B"/>
    <w:rsid w:val="00B12FFD"/>
    <w:rsid w:val="00B13014"/>
    <w:rsid w:val="00B13017"/>
    <w:rsid w:val="00B130E8"/>
    <w:rsid w:val="00B13A97"/>
    <w:rsid w:val="00B13F7A"/>
    <w:rsid w:val="00B140B6"/>
    <w:rsid w:val="00B1416A"/>
    <w:rsid w:val="00B1608B"/>
    <w:rsid w:val="00B16A94"/>
    <w:rsid w:val="00B171FD"/>
    <w:rsid w:val="00B177AE"/>
    <w:rsid w:val="00B201C1"/>
    <w:rsid w:val="00B2205C"/>
    <w:rsid w:val="00B22922"/>
    <w:rsid w:val="00B23454"/>
    <w:rsid w:val="00B2356D"/>
    <w:rsid w:val="00B2363D"/>
    <w:rsid w:val="00B23AA9"/>
    <w:rsid w:val="00B23C8D"/>
    <w:rsid w:val="00B24235"/>
    <w:rsid w:val="00B24416"/>
    <w:rsid w:val="00B248FA"/>
    <w:rsid w:val="00B24AF0"/>
    <w:rsid w:val="00B2503C"/>
    <w:rsid w:val="00B257F6"/>
    <w:rsid w:val="00B26161"/>
    <w:rsid w:val="00B26211"/>
    <w:rsid w:val="00B2723D"/>
    <w:rsid w:val="00B27783"/>
    <w:rsid w:val="00B279F5"/>
    <w:rsid w:val="00B27A25"/>
    <w:rsid w:val="00B3162D"/>
    <w:rsid w:val="00B31B71"/>
    <w:rsid w:val="00B32647"/>
    <w:rsid w:val="00B32664"/>
    <w:rsid w:val="00B32D77"/>
    <w:rsid w:val="00B33979"/>
    <w:rsid w:val="00B339B4"/>
    <w:rsid w:val="00B33F83"/>
    <w:rsid w:val="00B3427C"/>
    <w:rsid w:val="00B3447B"/>
    <w:rsid w:val="00B34A94"/>
    <w:rsid w:val="00B3502F"/>
    <w:rsid w:val="00B36603"/>
    <w:rsid w:val="00B3688B"/>
    <w:rsid w:val="00B36A12"/>
    <w:rsid w:val="00B36F5C"/>
    <w:rsid w:val="00B36F8D"/>
    <w:rsid w:val="00B371B5"/>
    <w:rsid w:val="00B3722A"/>
    <w:rsid w:val="00B375B8"/>
    <w:rsid w:val="00B375FA"/>
    <w:rsid w:val="00B378BD"/>
    <w:rsid w:val="00B400E6"/>
    <w:rsid w:val="00B41B00"/>
    <w:rsid w:val="00B41B03"/>
    <w:rsid w:val="00B41B21"/>
    <w:rsid w:val="00B420EE"/>
    <w:rsid w:val="00B4211E"/>
    <w:rsid w:val="00B42216"/>
    <w:rsid w:val="00B42C0F"/>
    <w:rsid w:val="00B42E30"/>
    <w:rsid w:val="00B4342F"/>
    <w:rsid w:val="00B43924"/>
    <w:rsid w:val="00B43B05"/>
    <w:rsid w:val="00B43D1C"/>
    <w:rsid w:val="00B444C2"/>
    <w:rsid w:val="00B4491A"/>
    <w:rsid w:val="00B44B24"/>
    <w:rsid w:val="00B44EC8"/>
    <w:rsid w:val="00B44F7E"/>
    <w:rsid w:val="00B45625"/>
    <w:rsid w:val="00B45693"/>
    <w:rsid w:val="00B45DD7"/>
    <w:rsid w:val="00B46826"/>
    <w:rsid w:val="00B4693B"/>
    <w:rsid w:val="00B46AF3"/>
    <w:rsid w:val="00B46B41"/>
    <w:rsid w:val="00B46DDA"/>
    <w:rsid w:val="00B47015"/>
    <w:rsid w:val="00B4714A"/>
    <w:rsid w:val="00B4759A"/>
    <w:rsid w:val="00B476FC"/>
    <w:rsid w:val="00B47D40"/>
    <w:rsid w:val="00B47E39"/>
    <w:rsid w:val="00B50944"/>
    <w:rsid w:val="00B50D04"/>
    <w:rsid w:val="00B51078"/>
    <w:rsid w:val="00B5210D"/>
    <w:rsid w:val="00B5242E"/>
    <w:rsid w:val="00B53269"/>
    <w:rsid w:val="00B53DDF"/>
    <w:rsid w:val="00B544C6"/>
    <w:rsid w:val="00B552F7"/>
    <w:rsid w:val="00B55477"/>
    <w:rsid w:val="00B557E7"/>
    <w:rsid w:val="00B55A57"/>
    <w:rsid w:val="00B56036"/>
    <w:rsid w:val="00B5642D"/>
    <w:rsid w:val="00B577B8"/>
    <w:rsid w:val="00B57968"/>
    <w:rsid w:val="00B57CD1"/>
    <w:rsid w:val="00B603CA"/>
    <w:rsid w:val="00B60476"/>
    <w:rsid w:val="00B60B64"/>
    <w:rsid w:val="00B6135B"/>
    <w:rsid w:val="00B62038"/>
    <w:rsid w:val="00B624B0"/>
    <w:rsid w:val="00B62AE3"/>
    <w:rsid w:val="00B62F7C"/>
    <w:rsid w:val="00B63060"/>
    <w:rsid w:val="00B631D8"/>
    <w:rsid w:val="00B63E02"/>
    <w:rsid w:val="00B63FD4"/>
    <w:rsid w:val="00B64046"/>
    <w:rsid w:val="00B6465C"/>
    <w:rsid w:val="00B64B29"/>
    <w:rsid w:val="00B64D01"/>
    <w:rsid w:val="00B64F16"/>
    <w:rsid w:val="00B65D50"/>
    <w:rsid w:val="00B660CA"/>
    <w:rsid w:val="00B6699D"/>
    <w:rsid w:val="00B66A8B"/>
    <w:rsid w:val="00B66ABA"/>
    <w:rsid w:val="00B66C97"/>
    <w:rsid w:val="00B6714A"/>
    <w:rsid w:val="00B67188"/>
    <w:rsid w:val="00B67555"/>
    <w:rsid w:val="00B70254"/>
    <w:rsid w:val="00B708EF"/>
    <w:rsid w:val="00B70D24"/>
    <w:rsid w:val="00B70D98"/>
    <w:rsid w:val="00B70E28"/>
    <w:rsid w:val="00B7105C"/>
    <w:rsid w:val="00B71107"/>
    <w:rsid w:val="00B71963"/>
    <w:rsid w:val="00B71EA7"/>
    <w:rsid w:val="00B721DA"/>
    <w:rsid w:val="00B725A9"/>
    <w:rsid w:val="00B72650"/>
    <w:rsid w:val="00B72744"/>
    <w:rsid w:val="00B72829"/>
    <w:rsid w:val="00B73117"/>
    <w:rsid w:val="00B73709"/>
    <w:rsid w:val="00B7436A"/>
    <w:rsid w:val="00B74641"/>
    <w:rsid w:val="00B7497A"/>
    <w:rsid w:val="00B74E5E"/>
    <w:rsid w:val="00B7500F"/>
    <w:rsid w:val="00B75DDD"/>
    <w:rsid w:val="00B75FF4"/>
    <w:rsid w:val="00B76CC1"/>
    <w:rsid w:val="00B7752E"/>
    <w:rsid w:val="00B778FA"/>
    <w:rsid w:val="00B77E42"/>
    <w:rsid w:val="00B77FB8"/>
    <w:rsid w:val="00B77FD4"/>
    <w:rsid w:val="00B80328"/>
    <w:rsid w:val="00B80710"/>
    <w:rsid w:val="00B80717"/>
    <w:rsid w:val="00B80872"/>
    <w:rsid w:val="00B81016"/>
    <w:rsid w:val="00B82773"/>
    <w:rsid w:val="00B8298B"/>
    <w:rsid w:val="00B8396A"/>
    <w:rsid w:val="00B83A1A"/>
    <w:rsid w:val="00B83A9D"/>
    <w:rsid w:val="00B84303"/>
    <w:rsid w:val="00B849A1"/>
    <w:rsid w:val="00B84BCC"/>
    <w:rsid w:val="00B854F3"/>
    <w:rsid w:val="00B85E87"/>
    <w:rsid w:val="00B868E6"/>
    <w:rsid w:val="00B86BC1"/>
    <w:rsid w:val="00B86BCB"/>
    <w:rsid w:val="00B86C4A"/>
    <w:rsid w:val="00B86EE0"/>
    <w:rsid w:val="00B87CB9"/>
    <w:rsid w:val="00B87D47"/>
    <w:rsid w:val="00B90B04"/>
    <w:rsid w:val="00B90C3E"/>
    <w:rsid w:val="00B90CCB"/>
    <w:rsid w:val="00B912F1"/>
    <w:rsid w:val="00B92429"/>
    <w:rsid w:val="00B926CC"/>
    <w:rsid w:val="00B927A7"/>
    <w:rsid w:val="00B92B2E"/>
    <w:rsid w:val="00B93064"/>
    <w:rsid w:val="00B9331E"/>
    <w:rsid w:val="00B93394"/>
    <w:rsid w:val="00B937DF"/>
    <w:rsid w:val="00B93C65"/>
    <w:rsid w:val="00B93FB1"/>
    <w:rsid w:val="00B952F5"/>
    <w:rsid w:val="00B955CB"/>
    <w:rsid w:val="00B9569A"/>
    <w:rsid w:val="00B95A04"/>
    <w:rsid w:val="00B95AE2"/>
    <w:rsid w:val="00B95B3A"/>
    <w:rsid w:val="00B95DDC"/>
    <w:rsid w:val="00B95F60"/>
    <w:rsid w:val="00B962FD"/>
    <w:rsid w:val="00B96433"/>
    <w:rsid w:val="00B968CB"/>
    <w:rsid w:val="00B96A1E"/>
    <w:rsid w:val="00B96F31"/>
    <w:rsid w:val="00B97272"/>
    <w:rsid w:val="00B979CC"/>
    <w:rsid w:val="00BA03DD"/>
    <w:rsid w:val="00BA04F8"/>
    <w:rsid w:val="00BA0744"/>
    <w:rsid w:val="00BA0E01"/>
    <w:rsid w:val="00BA14D4"/>
    <w:rsid w:val="00BA16BC"/>
    <w:rsid w:val="00BA1E43"/>
    <w:rsid w:val="00BA212A"/>
    <w:rsid w:val="00BA2AA6"/>
    <w:rsid w:val="00BA2DBB"/>
    <w:rsid w:val="00BA37EE"/>
    <w:rsid w:val="00BA3B49"/>
    <w:rsid w:val="00BA3F84"/>
    <w:rsid w:val="00BA41D4"/>
    <w:rsid w:val="00BA4353"/>
    <w:rsid w:val="00BA45CF"/>
    <w:rsid w:val="00BA4A79"/>
    <w:rsid w:val="00BA50BF"/>
    <w:rsid w:val="00BA558C"/>
    <w:rsid w:val="00BA5922"/>
    <w:rsid w:val="00BA65DB"/>
    <w:rsid w:val="00BA6832"/>
    <w:rsid w:val="00BA6EAB"/>
    <w:rsid w:val="00BA70B7"/>
    <w:rsid w:val="00BA75F7"/>
    <w:rsid w:val="00BA7879"/>
    <w:rsid w:val="00BA79C0"/>
    <w:rsid w:val="00BA7AF7"/>
    <w:rsid w:val="00BA7BC4"/>
    <w:rsid w:val="00BB007A"/>
    <w:rsid w:val="00BB0339"/>
    <w:rsid w:val="00BB14C9"/>
    <w:rsid w:val="00BB1721"/>
    <w:rsid w:val="00BB25F1"/>
    <w:rsid w:val="00BB3105"/>
    <w:rsid w:val="00BB3220"/>
    <w:rsid w:val="00BB36FC"/>
    <w:rsid w:val="00BB40F1"/>
    <w:rsid w:val="00BB5369"/>
    <w:rsid w:val="00BB5684"/>
    <w:rsid w:val="00BB5A0C"/>
    <w:rsid w:val="00BB66DA"/>
    <w:rsid w:val="00BB6775"/>
    <w:rsid w:val="00BB7262"/>
    <w:rsid w:val="00BB7882"/>
    <w:rsid w:val="00BB78E7"/>
    <w:rsid w:val="00BB7B37"/>
    <w:rsid w:val="00BB7F2A"/>
    <w:rsid w:val="00BC0FD6"/>
    <w:rsid w:val="00BC0FF2"/>
    <w:rsid w:val="00BC137E"/>
    <w:rsid w:val="00BC1991"/>
    <w:rsid w:val="00BC2019"/>
    <w:rsid w:val="00BC23CE"/>
    <w:rsid w:val="00BC295F"/>
    <w:rsid w:val="00BC298F"/>
    <w:rsid w:val="00BC2D7B"/>
    <w:rsid w:val="00BC32BF"/>
    <w:rsid w:val="00BC383A"/>
    <w:rsid w:val="00BC3D81"/>
    <w:rsid w:val="00BC3E1B"/>
    <w:rsid w:val="00BC4E11"/>
    <w:rsid w:val="00BC559C"/>
    <w:rsid w:val="00BC5799"/>
    <w:rsid w:val="00BC58A9"/>
    <w:rsid w:val="00BC66A1"/>
    <w:rsid w:val="00BC692F"/>
    <w:rsid w:val="00BC6C06"/>
    <w:rsid w:val="00BC7027"/>
    <w:rsid w:val="00BC71BB"/>
    <w:rsid w:val="00BC731C"/>
    <w:rsid w:val="00BC77BF"/>
    <w:rsid w:val="00BC7A70"/>
    <w:rsid w:val="00BC7A88"/>
    <w:rsid w:val="00BC7BBA"/>
    <w:rsid w:val="00BC7D2D"/>
    <w:rsid w:val="00BD0873"/>
    <w:rsid w:val="00BD0A73"/>
    <w:rsid w:val="00BD0E27"/>
    <w:rsid w:val="00BD0FDE"/>
    <w:rsid w:val="00BD12C0"/>
    <w:rsid w:val="00BD2157"/>
    <w:rsid w:val="00BD22BC"/>
    <w:rsid w:val="00BD2A2D"/>
    <w:rsid w:val="00BD3B98"/>
    <w:rsid w:val="00BD3D6E"/>
    <w:rsid w:val="00BD4299"/>
    <w:rsid w:val="00BD44CF"/>
    <w:rsid w:val="00BD526C"/>
    <w:rsid w:val="00BD52D6"/>
    <w:rsid w:val="00BD54AE"/>
    <w:rsid w:val="00BD5758"/>
    <w:rsid w:val="00BD5AD1"/>
    <w:rsid w:val="00BD5C2A"/>
    <w:rsid w:val="00BD64D9"/>
    <w:rsid w:val="00BD6570"/>
    <w:rsid w:val="00BD709A"/>
    <w:rsid w:val="00BD73B1"/>
    <w:rsid w:val="00BD7A3A"/>
    <w:rsid w:val="00BD7EBF"/>
    <w:rsid w:val="00BE00E1"/>
    <w:rsid w:val="00BE0480"/>
    <w:rsid w:val="00BE09CD"/>
    <w:rsid w:val="00BE09F0"/>
    <w:rsid w:val="00BE1F4D"/>
    <w:rsid w:val="00BE2283"/>
    <w:rsid w:val="00BE2A6F"/>
    <w:rsid w:val="00BE2E74"/>
    <w:rsid w:val="00BE332D"/>
    <w:rsid w:val="00BE358B"/>
    <w:rsid w:val="00BE36E8"/>
    <w:rsid w:val="00BE3952"/>
    <w:rsid w:val="00BE3AC3"/>
    <w:rsid w:val="00BE3CC0"/>
    <w:rsid w:val="00BE63A3"/>
    <w:rsid w:val="00BE65F6"/>
    <w:rsid w:val="00BE67B9"/>
    <w:rsid w:val="00BE6965"/>
    <w:rsid w:val="00BE7250"/>
    <w:rsid w:val="00BE75B3"/>
    <w:rsid w:val="00BE7641"/>
    <w:rsid w:val="00BE77D5"/>
    <w:rsid w:val="00BE78E1"/>
    <w:rsid w:val="00BF0090"/>
    <w:rsid w:val="00BF0240"/>
    <w:rsid w:val="00BF096C"/>
    <w:rsid w:val="00BF0A44"/>
    <w:rsid w:val="00BF0CEF"/>
    <w:rsid w:val="00BF0DA0"/>
    <w:rsid w:val="00BF0EEC"/>
    <w:rsid w:val="00BF1A42"/>
    <w:rsid w:val="00BF1BA0"/>
    <w:rsid w:val="00BF2BC6"/>
    <w:rsid w:val="00BF33A7"/>
    <w:rsid w:val="00BF33DE"/>
    <w:rsid w:val="00BF38F1"/>
    <w:rsid w:val="00BF3BDD"/>
    <w:rsid w:val="00BF40F3"/>
    <w:rsid w:val="00BF51DE"/>
    <w:rsid w:val="00BF55C9"/>
    <w:rsid w:val="00BF752F"/>
    <w:rsid w:val="00BF7994"/>
    <w:rsid w:val="00C00B30"/>
    <w:rsid w:val="00C00BC3"/>
    <w:rsid w:val="00C0152F"/>
    <w:rsid w:val="00C01804"/>
    <w:rsid w:val="00C018A0"/>
    <w:rsid w:val="00C018FB"/>
    <w:rsid w:val="00C01E19"/>
    <w:rsid w:val="00C0209F"/>
    <w:rsid w:val="00C025E8"/>
    <w:rsid w:val="00C02FF8"/>
    <w:rsid w:val="00C03DBE"/>
    <w:rsid w:val="00C0474B"/>
    <w:rsid w:val="00C0520A"/>
    <w:rsid w:val="00C0577F"/>
    <w:rsid w:val="00C0591A"/>
    <w:rsid w:val="00C05944"/>
    <w:rsid w:val="00C05978"/>
    <w:rsid w:val="00C05A66"/>
    <w:rsid w:val="00C05E8F"/>
    <w:rsid w:val="00C07356"/>
    <w:rsid w:val="00C07535"/>
    <w:rsid w:val="00C10E98"/>
    <w:rsid w:val="00C11265"/>
    <w:rsid w:val="00C11635"/>
    <w:rsid w:val="00C11BF7"/>
    <w:rsid w:val="00C12206"/>
    <w:rsid w:val="00C12910"/>
    <w:rsid w:val="00C12BED"/>
    <w:rsid w:val="00C12E4F"/>
    <w:rsid w:val="00C131D7"/>
    <w:rsid w:val="00C133F9"/>
    <w:rsid w:val="00C1379F"/>
    <w:rsid w:val="00C13B03"/>
    <w:rsid w:val="00C13CC3"/>
    <w:rsid w:val="00C144CC"/>
    <w:rsid w:val="00C151AD"/>
    <w:rsid w:val="00C157B9"/>
    <w:rsid w:val="00C15889"/>
    <w:rsid w:val="00C15B08"/>
    <w:rsid w:val="00C1653E"/>
    <w:rsid w:val="00C16668"/>
    <w:rsid w:val="00C1687E"/>
    <w:rsid w:val="00C17543"/>
    <w:rsid w:val="00C176C3"/>
    <w:rsid w:val="00C178FB"/>
    <w:rsid w:val="00C2007F"/>
    <w:rsid w:val="00C2020F"/>
    <w:rsid w:val="00C2038B"/>
    <w:rsid w:val="00C20408"/>
    <w:rsid w:val="00C21788"/>
    <w:rsid w:val="00C21B52"/>
    <w:rsid w:val="00C21D3D"/>
    <w:rsid w:val="00C22031"/>
    <w:rsid w:val="00C2213D"/>
    <w:rsid w:val="00C2221C"/>
    <w:rsid w:val="00C225B5"/>
    <w:rsid w:val="00C22D97"/>
    <w:rsid w:val="00C22DC3"/>
    <w:rsid w:val="00C22FC3"/>
    <w:rsid w:val="00C23085"/>
    <w:rsid w:val="00C2316C"/>
    <w:rsid w:val="00C23BDE"/>
    <w:rsid w:val="00C23EA6"/>
    <w:rsid w:val="00C25341"/>
    <w:rsid w:val="00C25D00"/>
    <w:rsid w:val="00C2653B"/>
    <w:rsid w:val="00C26B38"/>
    <w:rsid w:val="00C26D16"/>
    <w:rsid w:val="00C27020"/>
    <w:rsid w:val="00C2779A"/>
    <w:rsid w:val="00C2785A"/>
    <w:rsid w:val="00C27EB6"/>
    <w:rsid w:val="00C27F15"/>
    <w:rsid w:val="00C27F8E"/>
    <w:rsid w:val="00C3079F"/>
    <w:rsid w:val="00C30F6F"/>
    <w:rsid w:val="00C31304"/>
    <w:rsid w:val="00C3141B"/>
    <w:rsid w:val="00C316B5"/>
    <w:rsid w:val="00C318FD"/>
    <w:rsid w:val="00C32092"/>
    <w:rsid w:val="00C32621"/>
    <w:rsid w:val="00C332A5"/>
    <w:rsid w:val="00C33825"/>
    <w:rsid w:val="00C33A1D"/>
    <w:rsid w:val="00C33B3D"/>
    <w:rsid w:val="00C34466"/>
    <w:rsid w:val="00C34BAD"/>
    <w:rsid w:val="00C3533F"/>
    <w:rsid w:val="00C353C8"/>
    <w:rsid w:val="00C355C1"/>
    <w:rsid w:val="00C35734"/>
    <w:rsid w:val="00C36526"/>
    <w:rsid w:val="00C36E62"/>
    <w:rsid w:val="00C3755A"/>
    <w:rsid w:val="00C37B5D"/>
    <w:rsid w:val="00C401BE"/>
    <w:rsid w:val="00C408A4"/>
    <w:rsid w:val="00C40A75"/>
    <w:rsid w:val="00C40D92"/>
    <w:rsid w:val="00C41333"/>
    <w:rsid w:val="00C4160C"/>
    <w:rsid w:val="00C41738"/>
    <w:rsid w:val="00C4195D"/>
    <w:rsid w:val="00C41A9A"/>
    <w:rsid w:val="00C42269"/>
    <w:rsid w:val="00C42398"/>
    <w:rsid w:val="00C42406"/>
    <w:rsid w:val="00C4244A"/>
    <w:rsid w:val="00C431C6"/>
    <w:rsid w:val="00C4392C"/>
    <w:rsid w:val="00C44147"/>
    <w:rsid w:val="00C44193"/>
    <w:rsid w:val="00C4445E"/>
    <w:rsid w:val="00C461DB"/>
    <w:rsid w:val="00C4627E"/>
    <w:rsid w:val="00C46373"/>
    <w:rsid w:val="00C46844"/>
    <w:rsid w:val="00C46B8B"/>
    <w:rsid w:val="00C46C9C"/>
    <w:rsid w:val="00C47039"/>
    <w:rsid w:val="00C47231"/>
    <w:rsid w:val="00C472FC"/>
    <w:rsid w:val="00C477FD"/>
    <w:rsid w:val="00C47AA0"/>
    <w:rsid w:val="00C50240"/>
    <w:rsid w:val="00C5040C"/>
    <w:rsid w:val="00C50917"/>
    <w:rsid w:val="00C50950"/>
    <w:rsid w:val="00C50AA5"/>
    <w:rsid w:val="00C50AF9"/>
    <w:rsid w:val="00C51064"/>
    <w:rsid w:val="00C51E4C"/>
    <w:rsid w:val="00C52DAA"/>
    <w:rsid w:val="00C52EE8"/>
    <w:rsid w:val="00C5304E"/>
    <w:rsid w:val="00C530A0"/>
    <w:rsid w:val="00C533C2"/>
    <w:rsid w:val="00C53767"/>
    <w:rsid w:val="00C542C4"/>
    <w:rsid w:val="00C544B8"/>
    <w:rsid w:val="00C54F46"/>
    <w:rsid w:val="00C55905"/>
    <w:rsid w:val="00C56783"/>
    <w:rsid w:val="00C56852"/>
    <w:rsid w:val="00C57279"/>
    <w:rsid w:val="00C57649"/>
    <w:rsid w:val="00C579E9"/>
    <w:rsid w:val="00C57A63"/>
    <w:rsid w:val="00C57DA0"/>
    <w:rsid w:val="00C57E2F"/>
    <w:rsid w:val="00C6016F"/>
    <w:rsid w:val="00C601EF"/>
    <w:rsid w:val="00C6025A"/>
    <w:rsid w:val="00C6041C"/>
    <w:rsid w:val="00C6081D"/>
    <w:rsid w:val="00C608B6"/>
    <w:rsid w:val="00C6098A"/>
    <w:rsid w:val="00C60EF4"/>
    <w:rsid w:val="00C614DF"/>
    <w:rsid w:val="00C61981"/>
    <w:rsid w:val="00C61A07"/>
    <w:rsid w:val="00C61B38"/>
    <w:rsid w:val="00C61E4A"/>
    <w:rsid w:val="00C6226E"/>
    <w:rsid w:val="00C6249E"/>
    <w:rsid w:val="00C631C0"/>
    <w:rsid w:val="00C63582"/>
    <w:rsid w:val="00C6376F"/>
    <w:rsid w:val="00C639DF"/>
    <w:rsid w:val="00C639FB"/>
    <w:rsid w:val="00C63D76"/>
    <w:rsid w:val="00C64075"/>
    <w:rsid w:val="00C642AD"/>
    <w:rsid w:val="00C6449C"/>
    <w:rsid w:val="00C645FE"/>
    <w:rsid w:val="00C65180"/>
    <w:rsid w:val="00C651B2"/>
    <w:rsid w:val="00C65C18"/>
    <w:rsid w:val="00C6602D"/>
    <w:rsid w:val="00C66350"/>
    <w:rsid w:val="00C6693A"/>
    <w:rsid w:val="00C66B89"/>
    <w:rsid w:val="00C66E63"/>
    <w:rsid w:val="00C66FA3"/>
    <w:rsid w:val="00C66FDB"/>
    <w:rsid w:val="00C67231"/>
    <w:rsid w:val="00C67892"/>
    <w:rsid w:val="00C700EF"/>
    <w:rsid w:val="00C7224E"/>
    <w:rsid w:val="00C7372B"/>
    <w:rsid w:val="00C73A08"/>
    <w:rsid w:val="00C7454C"/>
    <w:rsid w:val="00C74B93"/>
    <w:rsid w:val="00C75CE2"/>
    <w:rsid w:val="00C75FB5"/>
    <w:rsid w:val="00C76AD2"/>
    <w:rsid w:val="00C77A3B"/>
    <w:rsid w:val="00C80729"/>
    <w:rsid w:val="00C809C4"/>
    <w:rsid w:val="00C80F00"/>
    <w:rsid w:val="00C80F22"/>
    <w:rsid w:val="00C8135C"/>
    <w:rsid w:val="00C81538"/>
    <w:rsid w:val="00C819D1"/>
    <w:rsid w:val="00C81D45"/>
    <w:rsid w:val="00C81D5A"/>
    <w:rsid w:val="00C8263B"/>
    <w:rsid w:val="00C83CCB"/>
    <w:rsid w:val="00C83CE6"/>
    <w:rsid w:val="00C84159"/>
    <w:rsid w:val="00C8422F"/>
    <w:rsid w:val="00C842B8"/>
    <w:rsid w:val="00C84F82"/>
    <w:rsid w:val="00C84FBF"/>
    <w:rsid w:val="00C8549D"/>
    <w:rsid w:val="00C85881"/>
    <w:rsid w:val="00C87252"/>
    <w:rsid w:val="00C87C77"/>
    <w:rsid w:val="00C87DF1"/>
    <w:rsid w:val="00C87F39"/>
    <w:rsid w:val="00C905A1"/>
    <w:rsid w:val="00C911D2"/>
    <w:rsid w:val="00C91B2F"/>
    <w:rsid w:val="00C91DE1"/>
    <w:rsid w:val="00C92216"/>
    <w:rsid w:val="00C922DB"/>
    <w:rsid w:val="00C9313F"/>
    <w:rsid w:val="00C9359C"/>
    <w:rsid w:val="00C9391F"/>
    <w:rsid w:val="00C93956"/>
    <w:rsid w:val="00C93D2B"/>
    <w:rsid w:val="00C93E03"/>
    <w:rsid w:val="00C9407E"/>
    <w:rsid w:val="00C941F7"/>
    <w:rsid w:val="00C9473B"/>
    <w:rsid w:val="00C95094"/>
    <w:rsid w:val="00C95910"/>
    <w:rsid w:val="00C959C0"/>
    <w:rsid w:val="00C962A7"/>
    <w:rsid w:val="00C96652"/>
    <w:rsid w:val="00C97CB2"/>
    <w:rsid w:val="00C97D74"/>
    <w:rsid w:val="00CA06AB"/>
    <w:rsid w:val="00CA0815"/>
    <w:rsid w:val="00CA0C96"/>
    <w:rsid w:val="00CA126C"/>
    <w:rsid w:val="00CA1519"/>
    <w:rsid w:val="00CA19DC"/>
    <w:rsid w:val="00CA1E92"/>
    <w:rsid w:val="00CA2223"/>
    <w:rsid w:val="00CA232C"/>
    <w:rsid w:val="00CA26BE"/>
    <w:rsid w:val="00CA2A1C"/>
    <w:rsid w:val="00CA2E1E"/>
    <w:rsid w:val="00CA3460"/>
    <w:rsid w:val="00CA3883"/>
    <w:rsid w:val="00CA3BD5"/>
    <w:rsid w:val="00CA3E60"/>
    <w:rsid w:val="00CA4B19"/>
    <w:rsid w:val="00CA4D59"/>
    <w:rsid w:val="00CA5028"/>
    <w:rsid w:val="00CA5148"/>
    <w:rsid w:val="00CA552F"/>
    <w:rsid w:val="00CA5660"/>
    <w:rsid w:val="00CA7DA6"/>
    <w:rsid w:val="00CB02E4"/>
    <w:rsid w:val="00CB0696"/>
    <w:rsid w:val="00CB0981"/>
    <w:rsid w:val="00CB17C8"/>
    <w:rsid w:val="00CB1BC9"/>
    <w:rsid w:val="00CB1EE4"/>
    <w:rsid w:val="00CB2349"/>
    <w:rsid w:val="00CB25C1"/>
    <w:rsid w:val="00CB2982"/>
    <w:rsid w:val="00CB2A90"/>
    <w:rsid w:val="00CB2DA1"/>
    <w:rsid w:val="00CB3458"/>
    <w:rsid w:val="00CB34AB"/>
    <w:rsid w:val="00CB3B6C"/>
    <w:rsid w:val="00CB402A"/>
    <w:rsid w:val="00CB48DF"/>
    <w:rsid w:val="00CB4E46"/>
    <w:rsid w:val="00CB4F2B"/>
    <w:rsid w:val="00CB54D6"/>
    <w:rsid w:val="00CB66F4"/>
    <w:rsid w:val="00CB7259"/>
    <w:rsid w:val="00CB72EC"/>
    <w:rsid w:val="00CB7599"/>
    <w:rsid w:val="00CB78D3"/>
    <w:rsid w:val="00CB7DA4"/>
    <w:rsid w:val="00CB7F0C"/>
    <w:rsid w:val="00CC01BF"/>
    <w:rsid w:val="00CC08CF"/>
    <w:rsid w:val="00CC1192"/>
    <w:rsid w:val="00CC11CB"/>
    <w:rsid w:val="00CC128C"/>
    <w:rsid w:val="00CC1380"/>
    <w:rsid w:val="00CC18AA"/>
    <w:rsid w:val="00CC1953"/>
    <w:rsid w:val="00CC2314"/>
    <w:rsid w:val="00CC238B"/>
    <w:rsid w:val="00CC239B"/>
    <w:rsid w:val="00CC25AB"/>
    <w:rsid w:val="00CC26D7"/>
    <w:rsid w:val="00CC2970"/>
    <w:rsid w:val="00CC29E3"/>
    <w:rsid w:val="00CC2EB6"/>
    <w:rsid w:val="00CC325E"/>
    <w:rsid w:val="00CC35F8"/>
    <w:rsid w:val="00CC3866"/>
    <w:rsid w:val="00CC3B78"/>
    <w:rsid w:val="00CC3C39"/>
    <w:rsid w:val="00CC3D6B"/>
    <w:rsid w:val="00CC4307"/>
    <w:rsid w:val="00CC43D4"/>
    <w:rsid w:val="00CC4C10"/>
    <w:rsid w:val="00CC53DA"/>
    <w:rsid w:val="00CC5AC4"/>
    <w:rsid w:val="00CC5CE1"/>
    <w:rsid w:val="00CC5E2E"/>
    <w:rsid w:val="00CC5FFF"/>
    <w:rsid w:val="00CC60BC"/>
    <w:rsid w:val="00CC68B9"/>
    <w:rsid w:val="00CC6BC6"/>
    <w:rsid w:val="00CC6C96"/>
    <w:rsid w:val="00CC7D3B"/>
    <w:rsid w:val="00CD04A1"/>
    <w:rsid w:val="00CD06BF"/>
    <w:rsid w:val="00CD0E0F"/>
    <w:rsid w:val="00CD1021"/>
    <w:rsid w:val="00CD1360"/>
    <w:rsid w:val="00CD18D9"/>
    <w:rsid w:val="00CD196A"/>
    <w:rsid w:val="00CD1ABF"/>
    <w:rsid w:val="00CD1ACC"/>
    <w:rsid w:val="00CD1BBE"/>
    <w:rsid w:val="00CD1EE9"/>
    <w:rsid w:val="00CD21B2"/>
    <w:rsid w:val="00CD25A3"/>
    <w:rsid w:val="00CD27A7"/>
    <w:rsid w:val="00CD2A1B"/>
    <w:rsid w:val="00CD3181"/>
    <w:rsid w:val="00CD3546"/>
    <w:rsid w:val="00CD3A2C"/>
    <w:rsid w:val="00CD3CB3"/>
    <w:rsid w:val="00CD3EAB"/>
    <w:rsid w:val="00CD4518"/>
    <w:rsid w:val="00CD45C1"/>
    <w:rsid w:val="00CD4F4E"/>
    <w:rsid w:val="00CD4F81"/>
    <w:rsid w:val="00CD542D"/>
    <w:rsid w:val="00CD5435"/>
    <w:rsid w:val="00CD5ADD"/>
    <w:rsid w:val="00CD5BF4"/>
    <w:rsid w:val="00CD61E4"/>
    <w:rsid w:val="00CD6339"/>
    <w:rsid w:val="00CD6A7F"/>
    <w:rsid w:val="00CD7A1E"/>
    <w:rsid w:val="00CE0069"/>
    <w:rsid w:val="00CE0571"/>
    <w:rsid w:val="00CE05E9"/>
    <w:rsid w:val="00CE0691"/>
    <w:rsid w:val="00CE08FF"/>
    <w:rsid w:val="00CE0C29"/>
    <w:rsid w:val="00CE1896"/>
    <w:rsid w:val="00CE2281"/>
    <w:rsid w:val="00CE2C9B"/>
    <w:rsid w:val="00CE2EE0"/>
    <w:rsid w:val="00CE313A"/>
    <w:rsid w:val="00CE3370"/>
    <w:rsid w:val="00CE36A5"/>
    <w:rsid w:val="00CE3741"/>
    <w:rsid w:val="00CE3828"/>
    <w:rsid w:val="00CE3A6D"/>
    <w:rsid w:val="00CE4492"/>
    <w:rsid w:val="00CE567E"/>
    <w:rsid w:val="00CE5D1E"/>
    <w:rsid w:val="00CE5EE0"/>
    <w:rsid w:val="00CE6811"/>
    <w:rsid w:val="00CE6AB7"/>
    <w:rsid w:val="00CE6D76"/>
    <w:rsid w:val="00CE6F20"/>
    <w:rsid w:val="00CE7DA7"/>
    <w:rsid w:val="00CE7E23"/>
    <w:rsid w:val="00CF0362"/>
    <w:rsid w:val="00CF0470"/>
    <w:rsid w:val="00CF0A98"/>
    <w:rsid w:val="00CF0DF0"/>
    <w:rsid w:val="00CF13DE"/>
    <w:rsid w:val="00CF1529"/>
    <w:rsid w:val="00CF1CBB"/>
    <w:rsid w:val="00CF31E6"/>
    <w:rsid w:val="00CF3407"/>
    <w:rsid w:val="00CF351B"/>
    <w:rsid w:val="00CF45C7"/>
    <w:rsid w:val="00CF4820"/>
    <w:rsid w:val="00CF4FD6"/>
    <w:rsid w:val="00CF5A2A"/>
    <w:rsid w:val="00CF5A45"/>
    <w:rsid w:val="00CF6455"/>
    <w:rsid w:val="00CF6557"/>
    <w:rsid w:val="00CF6759"/>
    <w:rsid w:val="00CF6B5F"/>
    <w:rsid w:val="00CF6CDD"/>
    <w:rsid w:val="00CF6E59"/>
    <w:rsid w:val="00CF7C72"/>
    <w:rsid w:val="00CF7E01"/>
    <w:rsid w:val="00D003D5"/>
    <w:rsid w:val="00D006D7"/>
    <w:rsid w:val="00D00A3B"/>
    <w:rsid w:val="00D00ADA"/>
    <w:rsid w:val="00D00B0E"/>
    <w:rsid w:val="00D010E0"/>
    <w:rsid w:val="00D0126B"/>
    <w:rsid w:val="00D01DFE"/>
    <w:rsid w:val="00D029CF"/>
    <w:rsid w:val="00D02D41"/>
    <w:rsid w:val="00D03C8A"/>
    <w:rsid w:val="00D03E74"/>
    <w:rsid w:val="00D04108"/>
    <w:rsid w:val="00D04741"/>
    <w:rsid w:val="00D0515F"/>
    <w:rsid w:val="00D053BE"/>
    <w:rsid w:val="00D054F3"/>
    <w:rsid w:val="00D05A98"/>
    <w:rsid w:val="00D05C59"/>
    <w:rsid w:val="00D05E17"/>
    <w:rsid w:val="00D06882"/>
    <w:rsid w:val="00D06A98"/>
    <w:rsid w:val="00D06C76"/>
    <w:rsid w:val="00D07290"/>
    <w:rsid w:val="00D07505"/>
    <w:rsid w:val="00D07545"/>
    <w:rsid w:val="00D07995"/>
    <w:rsid w:val="00D07B1C"/>
    <w:rsid w:val="00D11440"/>
    <w:rsid w:val="00D114E2"/>
    <w:rsid w:val="00D11DBD"/>
    <w:rsid w:val="00D12110"/>
    <w:rsid w:val="00D13B6B"/>
    <w:rsid w:val="00D1431C"/>
    <w:rsid w:val="00D146B5"/>
    <w:rsid w:val="00D14B22"/>
    <w:rsid w:val="00D14FF3"/>
    <w:rsid w:val="00D152BA"/>
    <w:rsid w:val="00D166F8"/>
    <w:rsid w:val="00D16890"/>
    <w:rsid w:val="00D16A75"/>
    <w:rsid w:val="00D16BF3"/>
    <w:rsid w:val="00D16CD1"/>
    <w:rsid w:val="00D16F7F"/>
    <w:rsid w:val="00D1746C"/>
    <w:rsid w:val="00D17A84"/>
    <w:rsid w:val="00D17E5A"/>
    <w:rsid w:val="00D20035"/>
    <w:rsid w:val="00D207F2"/>
    <w:rsid w:val="00D2126E"/>
    <w:rsid w:val="00D21471"/>
    <w:rsid w:val="00D21652"/>
    <w:rsid w:val="00D21B33"/>
    <w:rsid w:val="00D22E32"/>
    <w:rsid w:val="00D23956"/>
    <w:rsid w:val="00D240C6"/>
    <w:rsid w:val="00D2423A"/>
    <w:rsid w:val="00D242F3"/>
    <w:rsid w:val="00D24BB5"/>
    <w:rsid w:val="00D25690"/>
    <w:rsid w:val="00D25BBC"/>
    <w:rsid w:val="00D25D0A"/>
    <w:rsid w:val="00D25F40"/>
    <w:rsid w:val="00D265A9"/>
    <w:rsid w:val="00D26609"/>
    <w:rsid w:val="00D26854"/>
    <w:rsid w:val="00D2693E"/>
    <w:rsid w:val="00D2700F"/>
    <w:rsid w:val="00D271DE"/>
    <w:rsid w:val="00D27567"/>
    <w:rsid w:val="00D27779"/>
    <w:rsid w:val="00D279A8"/>
    <w:rsid w:val="00D27AF8"/>
    <w:rsid w:val="00D301C2"/>
    <w:rsid w:val="00D303AE"/>
    <w:rsid w:val="00D30C34"/>
    <w:rsid w:val="00D3122C"/>
    <w:rsid w:val="00D319CC"/>
    <w:rsid w:val="00D32092"/>
    <w:rsid w:val="00D32114"/>
    <w:rsid w:val="00D32A1A"/>
    <w:rsid w:val="00D33198"/>
    <w:rsid w:val="00D33E8D"/>
    <w:rsid w:val="00D344E4"/>
    <w:rsid w:val="00D345F8"/>
    <w:rsid w:val="00D34B2C"/>
    <w:rsid w:val="00D34F74"/>
    <w:rsid w:val="00D352EF"/>
    <w:rsid w:val="00D3593B"/>
    <w:rsid w:val="00D35E44"/>
    <w:rsid w:val="00D3613B"/>
    <w:rsid w:val="00D36158"/>
    <w:rsid w:val="00D3699F"/>
    <w:rsid w:val="00D3722E"/>
    <w:rsid w:val="00D37355"/>
    <w:rsid w:val="00D374AD"/>
    <w:rsid w:val="00D375B1"/>
    <w:rsid w:val="00D379C7"/>
    <w:rsid w:val="00D37A6B"/>
    <w:rsid w:val="00D37EAD"/>
    <w:rsid w:val="00D405BC"/>
    <w:rsid w:val="00D406BE"/>
    <w:rsid w:val="00D40E6C"/>
    <w:rsid w:val="00D41146"/>
    <w:rsid w:val="00D419CC"/>
    <w:rsid w:val="00D41B74"/>
    <w:rsid w:val="00D421CE"/>
    <w:rsid w:val="00D42389"/>
    <w:rsid w:val="00D424CF"/>
    <w:rsid w:val="00D42934"/>
    <w:rsid w:val="00D42A86"/>
    <w:rsid w:val="00D42E40"/>
    <w:rsid w:val="00D42F44"/>
    <w:rsid w:val="00D4318E"/>
    <w:rsid w:val="00D436D8"/>
    <w:rsid w:val="00D437B2"/>
    <w:rsid w:val="00D43C6D"/>
    <w:rsid w:val="00D43E07"/>
    <w:rsid w:val="00D43F74"/>
    <w:rsid w:val="00D4404A"/>
    <w:rsid w:val="00D44492"/>
    <w:rsid w:val="00D44886"/>
    <w:rsid w:val="00D456D4"/>
    <w:rsid w:val="00D45C6E"/>
    <w:rsid w:val="00D45CB4"/>
    <w:rsid w:val="00D45E62"/>
    <w:rsid w:val="00D45FED"/>
    <w:rsid w:val="00D467A7"/>
    <w:rsid w:val="00D4694A"/>
    <w:rsid w:val="00D46CFA"/>
    <w:rsid w:val="00D470EF"/>
    <w:rsid w:val="00D47107"/>
    <w:rsid w:val="00D471CE"/>
    <w:rsid w:val="00D5067C"/>
    <w:rsid w:val="00D506B0"/>
    <w:rsid w:val="00D51574"/>
    <w:rsid w:val="00D519F1"/>
    <w:rsid w:val="00D51E68"/>
    <w:rsid w:val="00D527DB"/>
    <w:rsid w:val="00D52E43"/>
    <w:rsid w:val="00D53031"/>
    <w:rsid w:val="00D53468"/>
    <w:rsid w:val="00D53580"/>
    <w:rsid w:val="00D536C1"/>
    <w:rsid w:val="00D56191"/>
    <w:rsid w:val="00D56639"/>
    <w:rsid w:val="00D567B4"/>
    <w:rsid w:val="00D56A5A"/>
    <w:rsid w:val="00D56AEB"/>
    <w:rsid w:val="00D57157"/>
    <w:rsid w:val="00D57628"/>
    <w:rsid w:val="00D57B55"/>
    <w:rsid w:val="00D57DF4"/>
    <w:rsid w:val="00D60759"/>
    <w:rsid w:val="00D61C64"/>
    <w:rsid w:val="00D61E22"/>
    <w:rsid w:val="00D61E62"/>
    <w:rsid w:val="00D61E9C"/>
    <w:rsid w:val="00D61FC6"/>
    <w:rsid w:val="00D62161"/>
    <w:rsid w:val="00D634D7"/>
    <w:rsid w:val="00D63A2F"/>
    <w:rsid w:val="00D6445C"/>
    <w:rsid w:val="00D654A6"/>
    <w:rsid w:val="00D6573D"/>
    <w:rsid w:val="00D65AA6"/>
    <w:rsid w:val="00D65BD0"/>
    <w:rsid w:val="00D671FC"/>
    <w:rsid w:val="00D674E1"/>
    <w:rsid w:val="00D67565"/>
    <w:rsid w:val="00D67AA2"/>
    <w:rsid w:val="00D67B1C"/>
    <w:rsid w:val="00D67C26"/>
    <w:rsid w:val="00D67D06"/>
    <w:rsid w:val="00D67EA2"/>
    <w:rsid w:val="00D700AB"/>
    <w:rsid w:val="00D705F3"/>
    <w:rsid w:val="00D706EE"/>
    <w:rsid w:val="00D70FEC"/>
    <w:rsid w:val="00D710C6"/>
    <w:rsid w:val="00D7170B"/>
    <w:rsid w:val="00D71880"/>
    <w:rsid w:val="00D71D98"/>
    <w:rsid w:val="00D7213D"/>
    <w:rsid w:val="00D72155"/>
    <w:rsid w:val="00D7273D"/>
    <w:rsid w:val="00D7317F"/>
    <w:rsid w:val="00D73B8B"/>
    <w:rsid w:val="00D748C7"/>
    <w:rsid w:val="00D74969"/>
    <w:rsid w:val="00D74975"/>
    <w:rsid w:val="00D74D14"/>
    <w:rsid w:val="00D75BB4"/>
    <w:rsid w:val="00D75D97"/>
    <w:rsid w:val="00D7608B"/>
    <w:rsid w:val="00D77025"/>
    <w:rsid w:val="00D77931"/>
    <w:rsid w:val="00D77AED"/>
    <w:rsid w:val="00D8006F"/>
    <w:rsid w:val="00D809DC"/>
    <w:rsid w:val="00D81965"/>
    <w:rsid w:val="00D81C57"/>
    <w:rsid w:val="00D81F6A"/>
    <w:rsid w:val="00D83071"/>
    <w:rsid w:val="00D837F2"/>
    <w:rsid w:val="00D85CE2"/>
    <w:rsid w:val="00D85D8C"/>
    <w:rsid w:val="00D8706C"/>
    <w:rsid w:val="00D87191"/>
    <w:rsid w:val="00D87582"/>
    <w:rsid w:val="00D8781D"/>
    <w:rsid w:val="00D8785F"/>
    <w:rsid w:val="00D87EC9"/>
    <w:rsid w:val="00D87ED2"/>
    <w:rsid w:val="00D87EF5"/>
    <w:rsid w:val="00D90CF8"/>
    <w:rsid w:val="00D92136"/>
    <w:rsid w:val="00D93505"/>
    <w:rsid w:val="00D95287"/>
    <w:rsid w:val="00D95B52"/>
    <w:rsid w:val="00D95BD5"/>
    <w:rsid w:val="00D96813"/>
    <w:rsid w:val="00D96BCE"/>
    <w:rsid w:val="00D96C47"/>
    <w:rsid w:val="00D972A0"/>
    <w:rsid w:val="00D975EA"/>
    <w:rsid w:val="00DA08F9"/>
    <w:rsid w:val="00DA0D94"/>
    <w:rsid w:val="00DA0E95"/>
    <w:rsid w:val="00DA18C6"/>
    <w:rsid w:val="00DA199E"/>
    <w:rsid w:val="00DA1FD5"/>
    <w:rsid w:val="00DA25ED"/>
    <w:rsid w:val="00DA297F"/>
    <w:rsid w:val="00DA2DDB"/>
    <w:rsid w:val="00DA340C"/>
    <w:rsid w:val="00DA37D1"/>
    <w:rsid w:val="00DA38B9"/>
    <w:rsid w:val="00DA409A"/>
    <w:rsid w:val="00DA4575"/>
    <w:rsid w:val="00DA4AEC"/>
    <w:rsid w:val="00DA4B10"/>
    <w:rsid w:val="00DA5119"/>
    <w:rsid w:val="00DA55A3"/>
    <w:rsid w:val="00DA567E"/>
    <w:rsid w:val="00DA621E"/>
    <w:rsid w:val="00DA65EB"/>
    <w:rsid w:val="00DA66DC"/>
    <w:rsid w:val="00DA7B93"/>
    <w:rsid w:val="00DA7BD1"/>
    <w:rsid w:val="00DB0388"/>
    <w:rsid w:val="00DB0BBE"/>
    <w:rsid w:val="00DB1E9E"/>
    <w:rsid w:val="00DB2137"/>
    <w:rsid w:val="00DB2156"/>
    <w:rsid w:val="00DB2AA4"/>
    <w:rsid w:val="00DB3197"/>
    <w:rsid w:val="00DB32F7"/>
    <w:rsid w:val="00DB34AF"/>
    <w:rsid w:val="00DB34F9"/>
    <w:rsid w:val="00DB3882"/>
    <w:rsid w:val="00DB416A"/>
    <w:rsid w:val="00DB422C"/>
    <w:rsid w:val="00DB433E"/>
    <w:rsid w:val="00DB4755"/>
    <w:rsid w:val="00DB4EC8"/>
    <w:rsid w:val="00DB5F9C"/>
    <w:rsid w:val="00DB6B15"/>
    <w:rsid w:val="00DB76BE"/>
    <w:rsid w:val="00DC0676"/>
    <w:rsid w:val="00DC1FAC"/>
    <w:rsid w:val="00DC245D"/>
    <w:rsid w:val="00DC246F"/>
    <w:rsid w:val="00DC25EC"/>
    <w:rsid w:val="00DC2B94"/>
    <w:rsid w:val="00DC2EF9"/>
    <w:rsid w:val="00DC32B8"/>
    <w:rsid w:val="00DC3616"/>
    <w:rsid w:val="00DC3A45"/>
    <w:rsid w:val="00DC4A77"/>
    <w:rsid w:val="00DC6428"/>
    <w:rsid w:val="00DC6E7F"/>
    <w:rsid w:val="00DC70E4"/>
    <w:rsid w:val="00DC7149"/>
    <w:rsid w:val="00DD0181"/>
    <w:rsid w:val="00DD07B7"/>
    <w:rsid w:val="00DD1A05"/>
    <w:rsid w:val="00DD1A07"/>
    <w:rsid w:val="00DD1A3C"/>
    <w:rsid w:val="00DD1A4E"/>
    <w:rsid w:val="00DD1BF6"/>
    <w:rsid w:val="00DD1E6D"/>
    <w:rsid w:val="00DD223D"/>
    <w:rsid w:val="00DD23DB"/>
    <w:rsid w:val="00DD24EE"/>
    <w:rsid w:val="00DD251D"/>
    <w:rsid w:val="00DD2A5E"/>
    <w:rsid w:val="00DD2CE7"/>
    <w:rsid w:val="00DD30EF"/>
    <w:rsid w:val="00DD3749"/>
    <w:rsid w:val="00DD37B3"/>
    <w:rsid w:val="00DD3A28"/>
    <w:rsid w:val="00DD488A"/>
    <w:rsid w:val="00DD4A18"/>
    <w:rsid w:val="00DD4A20"/>
    <w:rsid w:val="00DD506C"/>
    <w:rsid w:val="00DD530C"/>
    <w:rsid w:val="00DD55B3"/>
    <w:rsid w:val="00DD617D"/>
    <w:rsid w:val="00DD642B"/>
    <w:rsid w:val="00DD6647"/>
    <w:rsid w:val="00DD6999"/>
    <w:rsid w:val="00DD6D80"/>
    <w:rsid w:val="00DD7313"/>
    <w:rsid w:val="00DD77F0"/>
    <w:rsid w:val="00DD79E5"/>
    <w:rsid w:val="00DD7BBC"/>
    <w:rsid w:val="00DE01FA"/>
    <w:rsid w:val="00DE0396"/>
    <w:rsid w:val="00DE09B3"/>
    <w:rsid w:val="00DE0C1F"/>
    <w:rsid w:val="00DE10E6"/>
    <w:rsid w:val="00DE1807"/>
    <w:rsid w:val="00DE1887"/>
    <w:rsid w:val="00DE227B"/>
    <w:rsid w:val="00DE2550"/>
    <w:rsid w:val="00DE2573"/>
    <w:rsid w:val="00DE2615"/>
    <w:rsid w:val="00DE28BC"/>
    <w:rsid w:val="00DE2DEE"/>
    <w:rsid w:val="00DE30BC"/>
    <w:rsid w:val="00DE34AD"/>
    <w:rsid w:val="00DE3ADA"/>
    <w:rsid w:val="00DE3FD5"/>
    <w:rsid w:val="00DE49B4"/>
    <w:rsid w:val="00DE4A0F"/>
    <w:rsid w:val="00DE569E"/>
    <w:rsid w:val="00DE576A"/>
    <w:rsid w:val="00DE580F"/>
    <w:rsid w:val="00DE5E5A"/>
    <w:rsid w:val="00DE6725"/>
    <w:rsid w:val="00DE67AD"/>
    <w:rsid w:val="00DE7499"/>
    <w:rsid w:val="00DE7CB1"/>
    <w:rsid w:val="00DF0177"/>
    <w:rsid w:val="00DF1D4E"/>
    <w:rsid w:val="00DF1D55"/>
    <w:rsid w:val="00DF2397"/>
    <w:rsid w:val="00DF3525"/>
    <w:rsid w:val="00DF356D"/>
    <w:rsid w:val="00DF384B"/>
    <w:rsid w:val="00DF389E"/>
    <w:rsid w:val="00DF39CE"/>
    <w:rsid w:val="00DF472A"/>
    <w:rsid w:val="00DF4785"/>
    <w:rsid w:val="00DF4811"/>
    <w:rsid w:val="00DF4B7F"/>
    <w:rsid w:val="00DF51A5"/>
    <w:rsid w:val="00DF5376"/>
    <w:rsid w:val="00DF53AB"/>
    <w:rsid w:val="00DF5728"/>
    <w:rsid w:val="00DF5A56"/>
    <w:rsid w:val="00DF5E41"/>
    <w:rsid w:val="00DF6144"/>
    <w:rsid w:val="00DF61E8"/>
    <w:rsid w:val="00DF63E2"/>
    <w:rsid w:val="00DF6456"/>
    <w:rsid w:val="00DF654E"/>
    <w:rsid w:val="00DF6644"/>
    <w:rsid w:val="00DF6ADC"/>
    <w:rsid w:val="00DF7168"/>
    <w:rsid w:val="00DF7205"/>
    <w:rsid w:val="00DF771E"/>
    <w:rsid w:val="00DF7A0C"/>
    <w:rsid w:val="00DF7AAB"/>
    <w:rsid w:val="00DF7C3E"/>
    <w:rsid w:val="00DF7C84"/>
    <w:rsid w:val="00E0011E"/>
    <w:rsid w:val="00E0062F"/>
    <w:rsid w:val="00E00F58"/>
    <w:rsid w:val="00E0110D"/>
    <w:rsid w:val="00E0180D"/>
    <w:rsid w:val="00E0183A"/>
    <w:rsid w:val="00E01C2F"/>
    <w:rsid w:val="00E0206F"/>
    <w:rsid w:val="00E027DC"/>
    <w:rsid w:val="00E02A13"/>
    <w:rsid w:val="00E033E0"/>
    <w:rsid w:val="00E034C9"/>
    <w:rsid w:val="00E03E83"/>
    <w:rsid w:val="00E0407F"/>
    <w:rsid w:val="00E044AD"/>
    <w:rsid w:val="00E0454E"/>
    <w:rsid w:val="00E0469F"/>
    <w:rsid w:val="00E047EB"/>
    <w:rsid w:val="00E048B6"/>
    <w:rsid w:val="00E04ABF"/>
    <w:rsid w:val="00E050D1"/>
    <w:rsid w:val="00E05377"/>
    <w:rsid w:val="00E053E1"/>
    <w:rsid w:val="00E06025"/>
    <w:rsid w:val="00E061BB"/>
    <w:rsid w:val="00E06C33"/>
    <w:rsid w:val="00E06FF2"/>
    <w:rsid w:val="00E07DCF"/>
    <w:rsid w:val="00E07F91"/>
    <w:rsid w:val="00E1008F"/>
    <w:rsid w:val="00E10285"/>
    <w:rsid w:val="00E10851"/>
    <w:rsid w:val="00E10990"/>
    <w:rsid w:val="00E10C9D"/>
    <w:rsid w:val="00E126D8"/>
    <w:rsid w:val="00E129AA"/>
    <w:rsid w:val="00E12C4C"/>
    <w:rsid w:val="00E12F39"/>
    <w:rsid w:val="00E12FDA"/>
    <w:rsid w:val="00E13109"/>
    <w:rsid w:val="00E13360"/>
    <w:rsid w:val="00E133F1"/>
    <w:rsid w:val="00E13953"/>
    <w:rsid w:val="00E13C0D"/>
    <w:rsid w:val="00E141FD"/>
    <w:rsid w:val="00E1423C"/>
    <w:rsid w:val="00E1442F"/>
    <w:rsid w:val="00E14465"/>
    <w:rsid w:val="00E14538"/>
    <w:rsid w:val="00E1458D"/>
    <w:rsid w:val="00E14680"/>
    <w:rsid w:val="00E14D43"/>
    <w:rsid w:val="00E1524E"/>
    <w:rsid w:val="00E154D8"/>
    <w:rsid w:val="00E154F0"/>
    <w:rsid w:val="00E16B65"/>
    <w:rsid w:val="00E16DF7"/>
    <w:rsid w:val="00E203A5"/>
    <w:rsid w:val="00E20775"/>
    <w:rsid w:val="00E21259"/>
    <w:rsid w:val="00E2143A"/>
    <w:rsid w:val="00E2198B"/>
    <w:rsid w:val="00E219E1"/>
    <w:rsid w:val="00E21CDD"/>
    <w:rsid w:val="00E21D7E"/>
    <w:rsid w:val="00E21F7C"/>
    <w:rsid w:val="00E22098"/>
    <w:rsid w:val="00E22376"/>
    <w:rsid w:val="00E22E67"/>
    <w:rsid w:val="00E231F4"/>
    <w:rsid w:val="00E23355"/>
    <w:rsid w:val="00E237F9"/>
    <w:rsid w:val="00E240CC"/>
    <w:rsid w:val="00E2450E"/>
    <w:rsid w:val="00E2457E"/>
    <w:rsid w:val="00E249B0"/>
    <w:rsid w:val="00E25013"/>
    <w:rsid w:val="00E251CE"/>
    <w:rsid w:val="00E25646"/>
    <w:rsid w:val="00E258E1"/>
    <w:rsid w:val="00E26004"/>
    <w:rsid w:val="00E26113"/>
    <w:rsid w:val="00E26367"/>
    <w:rsid w:val="00E26604"/>
    <w:rsid w:val="00E26834"/>
    <w:rsid w:val="00E26FDD"/>
    <w:rsid w:val="00E27099"/>
    <w:rsid w:val="00E2755F"/>
    <w:rsid w:val="00E30562"/>
    <w:rsid w:val="00E30DD2"/>
    <w:rsid w:val="00E31706"/>
    <w:rsid w:val="00E3182F"/>
    <w:rsid w:val="00E31C05"/>
    <w:rsid w:val="00E323C7"/>
    <w:rsid w:val="00E32AF2"/>
    <w:rsid w:val="00E32E99"/>
    <w:rsid w:val="00E33959"/>
    <w:rsid w:val="00E33EBF"/>
    <w:rsid w:val="00E34202"/>
    <w:rsid w:val="00E34810"/>
    <w:rsid w:val="00E34A9A"/>
    <w:rsid w:val="00E34AC2"/>
    <w:rsid w:val="00E34ADD"/>
    <w:rsid w:val="00E350E9"/>
    <w:rsid w:val="00E350F7"/>
    <w:rsid w:val="00E35B29"/>
    <w:rsid w:val="00E373D8"/>
    <w:rsid w:val="00E4191E"/>
    <w:rsid w:val="00E41AC8"/>
    <w:rsid w:val="00E41AD3"/>
    <w:rsid w:val="00E41C2A"/>
    <w:rsid w:val="00E42A98"/>
    <w:rsid w:val="00E42B97"/>
    <w:rsid w:val="00E42BD0"/>
    <w:rsid w:val="00E4352F"/>
    <w:rsid w:val="00E4362B"/>
    <w:rsid w:val="00E43CBC"/>
    <w:rsid w:val="00E43EFD"/>
    <w:rsid w:val="00E440D6"/>
    <w:rsid w:val="00E44472"/>
    <w:rsid w:val="00E44CD7"/>
    <w:rsid w:val="00E45C2A"/>
    <w:rsid w:val="00E45D3F"/>
    <w:rsid w:val="00E45F6F"/>
    <w:rsid w:val="00E46DC2"/>
    <w:rsid w:val="00E46EFE"/>
    <w:rsid w:val="00E47313"/>
    <w:rsid w:val="00E47864"/>
    <w:rsid w:val="00E47955"/>
    <w:rsid w:val="00E47F49"/>
    <w:rsid w:val="00E5026B"/>
    <w:rsid w:val="00E50295"/>
    <w:rsid w:val="00E502A9"/>
    <w:rsid w:val="00E50A1C"/>
    <w:rsid w:val="00E50A5B"/>
    <w:rsid w:val="00E50A82"/>
    <w:rsid w:val="00E51971"/>
    <w:rsid w:val="00E52639"/>
    <w:rsid w:val="00E52CC7"/>
    <w:rsid w:val="00E52ED7"/>
    <w:rsid w:val="00E53003"/>
    <w:rsid w:val="00E53FEE"/>
    <w:rsid w:val="00E54370"/>
    <w:rsid w:val="00E54377"/>
    <w:rsid w:val="00E5459A"/>
    <w:rsid w:val="00E548E9"/>
    <w:rsid w:val="00E54D4E"/>
    <w:rsid w:val="00E54E9E"/>
    <w:rsid w:val="00E54EA9"/>
    <w:rsid w:val="00E5572B"/>
    <w:rsid w:val="00E557B6"/>
    <w:rsid w:val="00E55B5B"/>
    <w:rsid w:val="00E55C33"/>
    <w:rsid w:val="00E55E0E"/>
    <w:rsid w:val="00E566A1"/>
    <w:rsid w:val="00E56D7A"/>
    <w:rsid w:val="00E56E8D"/>
    <w:rsid w:val="00E56EF5"/>
    <w:rsid w:val="00E5705D"/>
    <w:rsid w:val="00E579D6"/>
    <w:rsid w:val="00E57D16"/>
    <w:rsid w:val="00E60055"/>
    <w:rsid w:val="00E6032E"/>
    <w:rsid w:val="00E60641"/>
    <w:rsid w:val="00E6078D"/>
    <w:rsid w:val="00E612F5"/>
    <w:rsid w:val="00E614DC"/>
    <w:rsid w:val="00E6174F"/>
    <w:rsid w:val="00E61B2A"/>
    <w:rsid w:val="00E62778"/>
    <w:rsid w:val="00E63061"/>
    <w:rsid w:val="00E63538"/>
    <w:rsid w:val="00E63556"/>
    <w:rsid w:val="00E63C8D"/>
    <w:rsid w:val="00E63D1F"/>
    <w:rsid w:val="00E641F4"/>
    <w:rsid w:val="00E6444E"/>
    <w:rsid w:val="00E64771"/>
    <w:rsid w:val="00E64859"/>
    <w:rsid w:val="00E65087"/>
    <w:rsid w:val="00E653BC"/>
    <w:rsid w:val="00E65736"/>
    <w:rsid w:val="00E6575D"/>
    <w:rsid w:val="00E65854"/>
    <w:rsid w:val="00E65CDE"/>
    <w:rsid w:val="00E65F25"/>
    <w:rsid w:val="00E66635"/>
    <w:rsid w:val="00E66D7E"/>
    <w:rsid w:val="00E66E33"/>
    <w:rsid w:val="00E6708A"/>
    <w:rsid w:val="00E670CA"/>
    <w:rsid w:val="00E67B28"/>
    <w:rsid w:val="00E70B48"/>
    <w:rsid w:val="00E710D0"/>
    <w:rsid w:val="00E71288"/>
    <w:rsid w:val="00E712C5"/>
    <w:rsid w:val="00E7140B"/>
    <w:rsid w:val="00E716DB"/>
    <w:rsid w:val="00E717A2"/>
    <w:rsid w:val="00E71E0B"/>
    <w:rsid w:val="00E72A4F"/>
    <w:rsid w:val="00E73171"/>
    <w:rsid w:val="00E73B6A"/>
    <w:rsid w:val="00E73C04"/>
    <w:rsid w:val="00E7443E"/>
    <w:rsid w:val="00E744DA"/>
    <w:rsid w:val="00E74FF5"/>
    <w:rsid w:val="00E752AD"/>
    <w:rsid w:val="00E756D9"/>
    <w:rsid w:val="00E75B81"/>
    <w:rsid w:val="00E7685A"/>
    <w:rsid w:val="00E76E13"/>
    <w:rsid w:val="00E7773F"/>
    <w:rsid w:val="00E77C8B"/>
    <w:rsid w:val="00E805CF"/>
    <w:rsid w:val="00E8061B"/>
    <w:rsid w:val="00E8069A"/>
    <w:rsid w:val="00E80859"/>
    <w:rsid w:val="00E809B4"/>
    <w:rsid w:val="00E80B38"/>
    <w:rsid w:val="00E80F90"/>
    <w:rsid w:val="00E812D3"/>
    <w:rsid w:val="00E81344"/>
    <w:rsid w:val="00E81522"/>
    <w:rsid w:val="00E822ED"/>
    <w:rsid w:val="00E826F6"/>
    <w:rsid w:val="00E828B1"/>
    <w:rsid w:val="00E82B8A"/>
    <w:rsid w:val="00E82CB3"/>
    <w:rsid w:val="00E82F54"/>
    <w:rsid w:val="00E83177"/>
    <w:rsid w:val="00E83B26"/>
    <w:rsid w:val="00E83F6F"/>
    <w:rsid w:val="00E84221"/>
    <w:rsid w:val="00E84433"/>
    <w:rsid w:val="00E846CA"/>
    <w:rsid w:val="00E84D2F"/>
    <w:rsid w:val="00E84F53"/>
    <w:rsid w:val="00E85450"/>
    <w:rsid w:val="00E8560C"/>
    <w:rsid w:val="00E857CD"/>
    <w:rsid w:val="00E858FA"/>
    <w:rsid w:val="00E85B25"/>
    <w:rsid w:val="00E86127"/>
    <w:rsid w:val="00E863E9"/>
    <w:rsid w:val="00E8686D"/>
    <w:rsid w:val="00E8780B"/>
    <w:rsid w:val="00E87A64"/>
    <w:rsid w:val="00E903AD"/>
    <w:rsid w:val="00E90439"/>
    <w:rsid w:val="00E90B42"/>
    <w:rsid w:val="00E90E68"/>
    <w:rsid w:val="00E9115F"/>
    <w:rsid w:val="00E91770"/>
    <w:rsid w:val="00E92949"/>
    <w:rsid w:val="00E92A12"/>
    <w:rsid w:val="00E92F2E"/>
    <w:rsid w:val="00E932A5"/>
    <w:rsid w:val="00E94D07"/>
    <w:rsid w:val="00E951E7"/>
    <w:rsid w:val="00E95351"/>
    <w:rsid w:val="00E96E58"/>
    <w:rsid w:val="00E96E67"/>
    <w:rsid w:val="00E97330"/>
    <w:rsid w:val="00E97464"/>
    <w:rsid w:val="00E97882"/>
    <w:rsid w:val="00EA0EED"/>
    <w:rsid w:val="00EA147B"/>
    <w:rsid w:val="00EA14A0"/>
    <w:rsid w:val="00EA156C"/>
    <w:rsid w:val="00EA1599"/>
    <w:rsid w:val="00EA177A"/>
    <w:rsid w:val="00EA1A1E"/>
    <w:rsid w:val="00EA1F19"/>
    <w:rsid w:val="00EA1FD7"/>
    <w:rsid w:val="00EA2B5A"/>
    <w:rsid w:val="00EA3056"/>
    <w:rsid w:val="00EA3153"/>
    <w:rsid w:val="00EA3A3B"/>
    <w:rsid w:val="00EA41FE"/>
    <w:rsid w:val="00EA433A"/>
    <w:rsid w:val="00EA43B3"/>
    <w:rsid w:val="00EA4BB0"/>
    <w:rsid w:val="00EA4D5F"/>
    <w:rsid w:val="00EA67B9"/>
    <w:rsid w:val="00EA6862"/>
    <w:rsid w:val="00EA6D8F"/>
    <w:rsid w:val="00EA77F1"/>
    <w:rsid w:val="00EB0015"/>
    <w:rsid w:val="00EB08FC"/>
    <w:rsid w:val="00EB0F65"/>
    <w:rsid w:val="00EB1B23"/>
    <w:rsid w:val="00EB1F73"/>
    <w:rsid w:val="00EB2F31"/>
    <w:rsid w:val="00EB38BE"/>
    <w:rsid w:val="00EB3A12"/>
    <w:rsid w:val="00EB43D2"/>
    <w:rsid w:val="00EB4C04"/>
    <w:rsid w:val="00EB4E26"/>
    <w:rsid w:val="00EB5333"/>
    <w:rsid w:val="00EB65FA"/>
    <w:rsid w:val="00EB676E"/>
    <w:rsid w:val="00EB6F8B"/>
    <w:rsid w:val="00EB7286"/>
    <w:rsid w:val="00EB798E"/>
    <w:rsid w:val="00EB7C41"/>
    <w:rsid w:val="00EC05A5"/>
    <w:rsid w:val="00EC094D"/>
    <w:rsid w:val="00EC0B96"/>
    <w:rsid w:val="00EC1E30"/>
    <w:rsid w:val="00EC20C5"/>
    <w:rsid w:val="00EC2311"/>
    <w:rsid w:val="00EC2637"/>
    <w:rsid w:val="00EC2D76"/>
    <w:rsid w:val="00EC2E82"/>
    <w:rsid w:val="00EC32C1"/>
    <w:rsid w:val="00EC368A"/>
    <w:rsid w:val="00EC3A18"/>
    <w:rsid w:val="00EC3A25"/>
    <w:rsid w:val="00EC3A47"/>
    <w:rsid w:val="00EC3BFA"/>
    <w:rsid w:val="00EC3CDF"/>
    <w:rsid w:val="00EC4FBE"/>
    <w:rsid w:val="00EC5455"/>
    <w:rsid w:val="00EC6510"/>
    <w:rsid w:val="00EC6ECD"/>
    <w:rsid w:val="00EC7204"/>
    <w:rsid w:val="00EC75AC"/>
    <w:rsid w:val="00EC79AD"/>
    <w:rsid w:val="00ED075E"/>
    <w:rsid w:val="00ED19B2"/>
    <w:rsid w:val="00ED3196"/>
    <w:rsid w:val="00ED3640"/>
    <w:rsid w:val="00ED4244"/>
    <w:rsid w:val="00ED4FFE"/>
    <w:rsid w:val="00ED555F"/>
    <w:rsid w:val="00ED559B"/>
    <w:rsid w:val="00ED5E4F"/>
    <w:rsid w:val="00ED69C3"/>
    <w:rsid w:val="00ED7090"/>
    <w:rsid w:val="00EE0349"/>
    <w:rsid w:val="00EE0712"/>
    <w:rsid w:val="00EE0AD5"/>
    <w:rsid w:val="00EE103B"/>
    <w:rsid w:val="00EE1517"/>
    <w:rsid w:val="00EE151A"/>
    <w:rsid w:val="00EE17D3"/>
    <w:rsid w:val="00EE2772"/>
    <w:rsid w:val="00EE3418"/>
    <w:rsid w:val="00EE396D"/>
    <w:rsid w:val="00EE4239"/>
    <w:rsid w:val="00EE4652"/>
    <w:rsid w:val="00EE5088"/>
    <w:rsid w:val="00EE5AC9"/>
    <w:rsid w:val="00EE60F8"/>
    <w:rsid w:val="00EE61D0"/>
    <w:rsid w:val="00EE625A"/>
    <w:rsid w:val="00EE6AC4"/>
    <w:rsid w:val="00EE6BA2"/>
    <w:rsid w:val="00EE716C"/>
    <w:rsid w:val="00EF0586"/>
    <w:rsid w:val="00EF0851"/>
    <w:rsid w:val="00EF0956"/>
    <w:rsid w:val="00EF0B2D"/>
    <w:rsid w:val="00EF0E41"/>
    <w:rsid w:val="00EF10F8"/>
    <w:rsid w:val="00EF167C"/>
    <w:rsid w:val="00EF16AE"/>
    <w:rsid w:val="00EF18D6"/>
    <w:rsid w:val="00EF279B"/>
    <w:rsid w:val="00EF454E"/>
    <w:rsid w:val="00EF46A5"/>
    <w:rsid w:val="00EF493D"/>
    <w:rsid w:val="00EF4AD3"/>
    <w:rsid w:val="00EF4C6B"/>
    <w:rsid w:val="00EF52AD"/>
    <w:rsid w:val="00EF53D5"/>
    <w:rsid w:val="00EF5557"/>
    <w:rsid w:val="00EF5B3D"/>
    <w:rsid w:val="00EF5C34"/>
    <w:rsid w:val="00EF6D63"/>
    <w:rsid w:val="00EF721E"/>
    <w:rsid w:val="00EF7B9F"/>
    <w:rsid w:val="00F0009F"/>
    <w:rsid w:val="00F0028F"/>
    <w:rsid w:val="00F00B89"/>
    <w:rsid w:val="00F010F6"/>
    <w:rsid w:val="00F014B9"/>
    <w:rsid w:val="00F015F1"/>
    <w:rsid w:val="00F016A2"/>
    <w:rsid w:val="00F01EC6"/>
    <w:rsid w:val="00F01FFF"/>
    <w:rsid w:val="00F02488"/>
    <w:rsid w:val="00F028AB"/>
    <w:rsid w:val="00F02BDE"/>
    <w:rsid w:val="00F030C9"/>
    <w:rsid w:val="00F0347E"/>
    <w:rsid w:val="00F03DC0"/>
    <w:rsid w:val="00F048D2"/>
    <w:rsid w:val="00F04B53"/>
    <w:rsid w:val="00F056D4"/>
    <w:rsid w:val="00F058E2"/>
    <w:rsid w:val="00F05926"/>
    <w:rsid w:val="00F05BCD"/>
    <w:rsid w:val="00F05BDE"/>
    <w:rsid w:val="00F05C5C"/>
    <w:rsid w:val="00F067A0"/>
    <w:rsid w:val="00F06F80"/>
    <w:rsid w:val="00F07639"/>
    <w:rsid w:val="00F0764B"/>
    <w:rsid w:val="00F07B24"/>
    <w:rsid w:val="00F07F6F"/>
    <w:rsid w:val="00F101C2"/>
    <w:rsid w:val="00F10637"/>
    <w:rsid w:val="00F10E31"/>
    <w:rsid w:val="00F110A8"/>
    <w:rsid w:val="00F1156E"/>
    <w:rsid w:val="00F11889"/>
    <w:rsid w:val="00F1269B"/>
    <w:rsid w:val="00F128C0"/>
    <w:rsid w:val="00F13A10"/>
    <w:rsid w:val="00F14D82"/>
    <w:rsid w:val="00F1535C"/>
    <w:rsid w:val="00F154FE"/>
    <w:rsid w:val="00F15AB6"/>
    <w:rsid w:val="00F15C8D"/>
    <w:rsid w:val="00F16588"/>
    <w:rsid w:val="00F16C03"/>
    <w:rsid w:val="00F16C65"/>
    <w:rsid w:val="00F1714E"/>
    <w:rsid w:val="00F17A44"/>
    <w:rsid w:val="00F208C6"/>
    <w:rsid w:val="00F20C02"/>
    <w:rsid w:val="00F21463"/>
    <w:rsid w:val="00F21B5D"/>
    <w:rsid w:val="00F2284F"/>
    <w:rsid w:val="00F228CD"/>
    <w:rsid w:val="00F22A05"/>
    <w:rsid w:val="00F232BE"/>
    <w:rsid w:val="00F23B32"/>
    <w:rsid w:val="00F23B69"/>
    <w:rsid w:val="00F23E31"/>
    <w:rsid w:val="00F23EF4"/>
    <w:rsid w:val="00F241CE"/>
    <w:rsid w:val="00F25A57"/>
    <w:rsid w:val="00F25A98"/>
    <w:rsid w:val="00F25C14"/>
    <w:rsid w:val="00F2623A"/>
    <w:rsid w:val="00F262FC"/>
    <w:rsid w:val="00F26461"/>
    <w:rsid w:val="00F2677F"/>
    <w:rsid w:val="00F2681E"/>
    <w:rsid w:val="00F26C8E"/>
    <w:rsid w:val="00F26E01"/>
    <w:rsid w:val="00F26F7E"/>
    <w:rsid w:val="00F27399"/>
    <w:rsid w:val="00F274E6"/>
    <w:rsid w:val="00F275A2"/>
    <w:rsid w:val="00F278A4"/>
    <w:rsid w:val="00F27B18"/>
    <w:rsid w:val="00F27C59"/>
    <w:rsid w:val="00F27DEF"/>
    <w:rsid w:val="00F27F3D"/>
    <w:rsid w:val="00F27F88"/>
    <w:rsid w:val="00F30088"/>
    <w:rsid w:val="00F30C4B"/>
    <w:rsid w:val="00F3208B"/>
    <w:rsid w:val="00F320E7"/>
    <w:rsid w:val="00F320E8"/>
    <w:rsid w:val="00F3244B"/>
    <w:rsid w:val="00F3318D"/>
    <w:rsid w:val="00F334E8"/>
    <w:rsid w:val="00F33B70"/>
    <w:rsid w:val="00F33EAC"/>
    <w:rsid w:val="00F34335"/>
    <w:rsid w:val="00F35046"/>
    <w:rsid w:val="00F35163"/>
    <w:rsid w:val="00F35315"/>
    <w:rsid w:val="00F356D4"/>
    <w:rsid w:val="00F357F9"/>
    <w:rsid w:val="00F35890"/>
    <w:rsid w:val="00F35984"/>
    <w:rsid w:val="00F363AF"/>
    <w:rsid w:val="00F36A1E"/>
    <w:rsid w:val="00F37632"/>
    <w:rsid w:val="00F4090A"/>
    <w:rsid w:val="00F40F11"/>
    <w:rsid w:val="00F41208"/>
    <w:rsid w:val="00F41706"/>
    <w:rsid w:val="00F42A54"/>
    <w:rsid w:val="00F42A7F"/>
    <w:rsid w:val="00F43090"/>
    <w:rsid w:val="00F4370B"/>
    <w:rsid w:val="00F438EE"/>
    <w:rsid w:val="00F444D8"/>
    <w:rsid w:val="00F446C0"/>
    <w:rsid w:val="00F44C6E"/>
    <w:rsid w:val="00F45294"/>
    <w:rsid w:val="00F45890"/>
    <w:rsid w:val="00F45CD3"/>
    <w:rsid w:val="00F460EF"/>
    <w:rsid w:val="00F46109"/>
    <w:rsid w:val="00F46407"/>
    <w:rsid w:val="00F46A3A"/>
    <w:rsid w:val="00F46C5D"/>
    <w:rsid w:val="00F479CF"/>
    <w:rsid w:val="00F506D8"/>
    <w:rsid w:val="00F50C22"/>
    <w:rsid w:val="00F51006"/>
    <w:rsid w:val="00F5166C"/>
    <w:rsid w:val="00F52CD9"/>
    <w:rsid w:val="00F52CF8"/>
    <w:rsid w:val="00F52D7C"/>
    <w:rsid w:val="00F53290"/>
    <w:rsid w:val="00F536F5"/>
    <w:rsid w:val="00F537B4"/>
    <w:rsid w:val="00F53BBE"/>
    <w:rsid w:val="00F53D00"/>
    <w:rsid w:val="00F53F2D"/>
    <w:rsid w:val="00F542FA"/>
    <w:rsid w:val="00F54482"/>
    <w:rsid w:val="00F548E8"/>
    <w:rsid w:val="00F54A4F"/>
    <w:rsid w:val="00F55C9B"/>
    <w:rsid w:val="00F561AA"/>
    <w:rsid w:val="00F562EB"/>
    <w:rsid w:val="00F566BD"/>
    <w:rsid w:val="00F569FD"/>
    <w:rsid w:val="00F574A2"/>
    <w:rsid w:val="00F57721"/>
    <w:rsid w:val="00F5777F"/>
    <w:rsid w:val="00F60940"/>
    <w:rsid w:val="00F61058"/>
    <w:rsid w:val="00F613EE"/>
    <w:rsid w:val="00F615A8"/>
    <w:rsid w:val="00F62037"/>
    <w:rsid w:val="00F62346"/>
    <w:rsid w:val="00F62440"/>
    <w:rsid w:val="00F6341B"/>
    <w:rsid w:val="00F64458"/>
    <w:rsid w:val="00F64721"/>
    <w:rsid w:val="00F64C78"/>
    <w:rsid w:val="00F64E57"/>
    <w:rsid w:val="00F6601C"/>
    <w:rsid w:val="00F6695C"/>
    <w:rsid w:val="00F66AD7"/>
    <w:rsid w:val="00F67B88"/>
    <w:rsid w:val="00F702D4"/>
    <w:rsid w:val="00F7098E"/>
    <w:rsid w:val="00F70C9D"/>
    <w:rsid w:val="00F70FC4"/>
    <w:rsid w:val="00F716AB"/>
    <w:rsid w:val="00F71D7C"/>
    <w:rsid w:val="00F72891"/>
    <w:rsid w:val="00F738D5"/>
    <w:rsid w:val="00F73C23"/>
    <w:rsid w:val="00F73C3A"/>
    <w:rsid w:val="00F740F8"/>
    <w:rsid w:val="00F7416B"/>
    <w:rsid w:val="00F7481C"/>
    <w:rsid w:val="00F75115"/>
    <w:rsid w:val="00F752E5"/>
    <w:rsid w:val="00F75A75"/>
    <w:rsid w:val="00F75E57"/>
    <w:rsid w:val="00F75F8C"/>
    <w:rsid w:val="00F76BE2"/>
    <w:rsid w:val="00F77972"/>
    <w:rsid w:val="00F779F8"/>
    <w:rsid w:val="00F77F7B"/>
    <w:rsid w:val="00F805ED"/>
    <w:rsid w:val="00F80606"/>
    <w:rsid w:val="00F817C9"/>
    <w:rsid w:val="00F81ABB"/>
    <w:rsid w:val="00F81E68"/>
    <w:rsid w:val="00F82071"/>
    <w:rsid w:val="00F82A4C"/>
    <w:rsid w:val="00F82AB0"/>
    <w:rsid w:val="00F82F36"/>
    <w:rsid w:val="00F835B8"/>
    <w:rsid w:val="00F8369F"/>
    <w:rsid w:val="00F83764"/>
    <w:rsid w:val="00F83BC5"/>
    <w:rsid w:val="00F83D84"/>
    <w:rsid w:val="00F83EB1"/>
    <w:rsid w:val="00F84006"/>
    <w:rsid w:val="00F84461"/>
    <w:rsid w:val="00F847A9"/>
    <w:rsid w:val="00F84B0C"/>
    <w:rsid w:val="00F84C0D"/>
    <w:rsid w:val="00F84C97"/>
    <w:rsid w:val="00F84D7C"/>
    <w:rsid w:val="00F8531D"/>
    <w:rsid w:val="00F855E8"/>
    <w:rsid w:val="00F859B6"/>
    <w:rsid w:val="00F85B66"/>
    <w:rsid w:val="00F85CFC"/>
    <w:rsid w:val="00F864CF"/>
    <w:rsid w:val="00F8661A"/>
    <w:rsid w:val="00F86B99"/>
    <w:rsid w:val="00F8795E"/>
    <w:rsid w:val="00F90486"/>
    <w:rsid w:val="00F905C5"/>
    <w:rsid w:val="00F907CE"/>
    <w:rsid w:val="00F908DD"/>
    <w:rsid w:val="00F90AFE"/>
    <w:rsid w:val="00F91753"/>
    <w:rsid w:val="00F92AF8"/>
    <w:rsid w:val="00F92CF5"/>
    <w:rsid w:val="00F92D2A"/>
    <w:rsid w:val="00F93CE9"/>
    <w:rsid w:val="00F94192"/>
    <w:rsid w:val="00F94394"/>
    <w:rsid w:val="00F9449E"/>
    <w:rsid w:val="00F944E2"/>
    <w:rsid w:val="00F94516"/>
    <w:rsid w:val="00F94AF9"/>
    <w:rsid w:val="00F9543E"/>
    <w:rsid w:val="00F95D94"/>
    <w:rsid w:val="00F96118"/>
    <w:rsid w:val="00F963AB"/>
    <w:rsid w:val="00F963CB"/>
    <w:rsid w:val="00F96908"/>
    <w:rsid w:val="00F975F1"/>
    <w:rsid w:val="00F97609"/>
    <w:rsid w:val="00F97D7E"/>
    <w:rsid w:val="00F97EB5"/>
    <w:rsid w:val="00F97FB1"/>
    <w:rsid w:val="00FA023E"/>
    <w:rsid w:val="00FA0664"/>
    <w:rsid w:val="00FA0EF1"/>
    <w:rsid w:val="00FA1762"/>
    <w:rsid w:val="00FA1BC7"/>
    <w:rsid w:val="00FA1F92"/>
    <w:rsid w:val="00FA2243"/>
    <w:rsid w:val="00FA248B"/>
    <w:rsid w:val="00FA2763"/>
    <w:rsid w:val="00FA2964"/>
    <w:rsid w:val="00FA2CE6"/>
    <w:rsid w:val="00FA3B02"/>
    <w:rsid w:val="00FA3BB6"/>
    <w:rsid w:val="00FA3F0F"/>
    <w:rsid w:val="00FA4579"/>
    <w:rsid w:val="00FA4888"/>
    <w:rsid w:val="00FA4CF2"/>
    <w:rsid w:val="00FA6B20"/>
    <w:rsid w:val="00FA6E43"/>
    <w:rsid w:val="00FB0E84"/>
    <w:rsid w:val="00FB101F"/>
    <w:rsid w:val="00FB13F1"/>
    <w:rsid w:val="00FB1861"/>
    <w:rsid w:val="00FB1E29"/>
    <w:rsid w:val="00FB2025"/>
    <w:rsid w:val="00FB24CB"/>
    <w:rsid w:val="00FB2BE6"/>
    <w:rsid w:val="00FB3280"/>
    <w:rsid w:val="00FB3749"/>
    <w:rsid w:val="00FB4C53"/>
    <w:rsid w:val="00FB527B"/>
    <w:rsid w:val="00FB5654"/>
    <w:rsid w:val="00FB5AA5"/>
    <w:rsid w:val="00FB5B69"/>
    <w:rsid w:val="00FB5DA8"/>
    <w:rsid w:val="00FB6183"/>
    <w:rsid w:val="00FB6B68"/>
    <w:rsid w:val="00FB71A6"/>
    <w:rsid w:val="00FB75F9"/>
    <w:rsid w:val="00FB7666"/>
    <w:rsid w:val="00FB7DA5"/>
    <w:rsid w:val="00FB7E6C"/>
    <w:rsid w:val="00FB7F45"/>
    <w:rsid w:val="00FC0587"/>
    <w:rsid w:val="00FC0E10"/>
    <w:rsid w:val="00FC1339"/>
    <w:rsid w:val="00FC1660"/>
    <w:rsid w:val="00FC260B"/>
    <w:rsid w:val="00FC29B5"/>
    <w:rsid w:val="00FC2BC5"/>
    <w:rsid w:val="00FC2DEC"/>
    <w:rsid w:val="00FC34D9"/>
    <w:rsid w:val="00FC3AC9"/>
    <w:rsid w:val="00FC3C0A"/>
    <w:rsid w:val="00FC4557"/>
    <w:rsid w:val="00FC50D4"/>
    <w:rsid w:val="00FC54C3"/>
    <w:rsid w:val="00FC54E8"/>
    <w:rsid w:val="00FC55C6"/>
    <w:rsid w:val="00FC58F9"/>
    <w:rsid w:val="00FC5F69"/>
    <w:rsid w:val="00FC5FF4"/>
    <w:rsid w:val="00FC65F4"/>
    <w:rsid w:val="00FC695D"/>
    <w:rsid w:val="00FC69FF"/>
    <w:rsid w:val="00FC6BA6"/>
    <w:rsid w:val="00FC74A5"/>
    <w:rsid w:val="00FC74BA"/>
    <w:rsid w:val="00FC75E4"/>
    <w:rsid w:val="00FC7D07"/>
    <w:rsid w:val="00FC7D5B"/>
    <w:rsid w:val="00FD0886"/>
    <w:rsid w:val="00FD0986"/>
    <w:rsid w:val="00FD0FE1"/>
    <w:rsid w:val="00FD147E"/>
    <w:rsid w:val="00FD14B4"/>
    <w:rsid w:val="00FD1742"/>
    <w:rsid w:val="00FD175B"/>
    <w:rsid w:val="00FD19D8"/>
    <w:rsid w:val="00FD226F"/>
    <w:rsid w:val="00FD2291"/>
    <w:rsid w:val="00FD244D"/>
    <w:rsid w:val="00FD248C"/>
    <w:rsid w:val="00FD256A"/>
    <w:rsid w:val="00FD256D"/>
    <w:rsid w:val="00FD2F19"/>
    <w:rsid w:val="00FD32AC"/>
    <w:rsid w:val="00FD5134"/>
    <w:rsid w:val="00FD5597"/>
    <w:rsid w:val="00FD5A76"/>
    <w:rsid w:val="00FD5E3A"/>
    <w:rsid w:val="00FD6408"/>
    <w:rsid w:val="00FD6520"/>
    <w:rsid w:val="00FD6857"/>
    <w:rsid w:val="00FD69A9"/>
    <w:rsid w:val="00FD7644"/>
    <w:rsid w:val="00FD7686"/>
    <w:rsid w:val="00FD7706"/>
    <w:rsid w:val="00FD7CA7"/>
    <w:rsid w:val="00FD7E30"/>
    <w:rsid w:val="00FD7E6F"/>
    <w:rsid w:val="00FD7FFE"/>
    <w:rsid w:val="00FE0EAF"/>
    <w:rsid w:val="00FE20C2"/>
    <w:rsid w:val="00FE2779"/>
    <w:rsid w:val="00FE282B"/>
    <w:rsid w:val="00FE2866"/>
    <w:rsid w:val="00FE2CFE"/>
    <w:rsid w:val="00FE2D76"/>
    <w:rsid w:val="00FE2F9B"/>
    <w:rsid w:val="00FE3599"/>
    <w:rsid w:val="00FE3B06"/>
    <w:rsid w:val="00FE3B14"/>
    <w:rsid w:val="00FE3B3A"/>
    <w:rsid w:val="00FE3C8F"/>
    <w:rsid w:val="00FE44AD"/>
    <w:rsid w:val="00FE47A1"/>
    <w:rsid w:val="00FE47C9"/>
    <w:rsid w:val="00FE4CBB"/>
    <w:rsid w:val="00FE52D0"/>
    <w:rsid w:val="00FE54F6"/>
    <w:rsid w:val="00FE582E"/>
    <w:rsid w:val="00FE604A"/>
    <w:rsid w:val="00FE7603"/>
    <w:rsid w:val="00FE78E1"/>
    <w:rsid w:val="00FE7B2C"/>
    <w:rsid w:val="00FF0568"/>
    <w:rsid w:val="00FF0ABA"/>
    <w:rsid w:val="00FF150D"/>
    <w:rsid w:val="00FF20C7"/>
    <w:rsid w:val="00FF2829"/>
    <w:rsid w:val="00FF2B21"/>
    <w:rsid w:val="00FF2E2E"/>
    <w:rsid w:val="00FF2F53"/>
    <w:rsid w:val="00FF3121"/>
    <w:rsid w:val="00FF3169"/>
    <w:rsid w:val="00FF3765"/>
    <w:rsid w:val="00FF381F"/>
    <w:rsid w:val="00FF43E3"/>
    <w:rsid w:val="00FF44F0"/>
    <w:rsid w:val="00FF477A"/>
    <w:rsid w:val="00FF4DFA"/>
    <w:rsid w:val="00FF4EDA"/>
    <w:rsid w:val="00FF4F7C"/>
    <w:rsid w:val="00FF5D5E"/>
    <w:rsid w:val="00FF62C0"/>
    <w:rsid w:val="00FF6591"/>
    <w:rsid w:val="00FF710F"/>
    <w:rsid w:val="00FF7217"/>
    <w:rsid w:val="00FF745A"/>
    <w:rsid w:val="00FF7739"/>
    <w:rsid w:val="00FF7D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E0111"/>
  <w15:docId w15:val="{99D1F6EE-8476-4B1A-92D1-BCA2CB53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7A7F"/>
    <w:rPr>
      <w:rFonts w:ascii="Arial" w:hAnsi="Arial" w:cs="Arial"/>
      <w:sz w:val="24"/>
      <w:szCs w:val="24"/>
      <w:lang w:val="es-CL" w:eastAsia="es-CL"/>
    </w:rPr>
  </w:style>
  <w:style w:type="paragraph" w:styleId="Ttulo1">
    <w:name w:val="heading 1"/>
    <w:basedOn w:val="Normal"/>
    <w:link w:val="Ttulo1Car"/>
    <w:uiPriority w:val="9"/>
    <w:qFormat/>
    <w:rsid w:val="00157A7F"/>
    <w:pPr>
      <w:keepNext/>
      <w:jc w:val="both"/>
      <w:outlineLvl w:val="0"/>
    </w:pPr>
    <w:rPr>
      <w:b/>
      <w:bCs/>
      <w:spacing w:val="-3"/>
      <w:kern w:val="36"/>
    </w:rPr>
  </w:style>
  <w:style w:type="paragraph" w:styleId="Ttulo2">
    <w:name w:val="heading 2"/>
    <w:basedOn w:val="Normal"/>
    <w:next w:val="Normal"/>
    <w:link w:val="Ttulo2Car"/>
    <w:uiPriority w:val="9"/>
    <w:semiHidden/>
    <w:unhideWhenUsed/>
    <w:qFormat/>
    <w:locked/>
    <w:rsid w:val="00AC47B0"/>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locked/>
    <w:rsid w:val="00AC47B0"/>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locked/>
    <w:rsid w:val="00AC47B0"/>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locked/>
    <w:rsid w:val="00AC47B0"/>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locked/>
    <w:rsid w:val="00AC47B0"/>
    <w:pPr>
      <w:tabs>
        <w:tab w:val="num" w:pos="4320"/>
      </w:tabs>
      <w:spacing w:before="240" w:after="60"/>
      <w:ind w:left="4320" w:hanging="720"/>
      <w:outlineLvl w:val="5"/>
    </w:pPr>
    <w:rPr>
      <w:rFonts w:ascii="Times New Roman" w:hAnsi="Times New Roman" w:cs="Times New Roman"/>
      <w:b/>
      <w:bCs/>
      <w:sz w:val="22"/>
      <w:szCs w:val="22"/>
      <w:lang w:val="en-US" w:eastAsia="en-US"/>
    </w:rPr>
  </w:style>
  <w:style w:type="paragraph" w:styleId="Ttulo7">
    <w:name w:val="heading 7"/>
    <w:basedOn w:val="Normal"/>
    <w:next w:val="Normal"/>
    <w:link w:val="Ttulo7Car"/>
    <w:uiPriority w:val="9"/>
    <w:semiHidden/>
    <w:unhideWhenUsed/>
    <w:qFormat/>
    <w:locked/>
    <w:rsid w:val="00AC47B0"/>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locked/>
    <w:rsid w:val="00AC47B0"/>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locked/>
    <w:rsid w:val="00AC47B0"/>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454A"/>
    <w:rPr>
      <w:rFonts w:asciiTheme="majorHAnsi" w:eastAsiaTheme="majorEastAsia" w:hAnsiTheme="majorHAnsi" w:cstheme="majorBidi"/>
      <w:b/>
      <w:bCs/>
      <w:kern w:val="32"/>
      <w:sz w:val="32"/>
      <w:szCs w:val="32"/>
      <w:lang w:val="es-CL" w:eastAsia="es-CL"/>
    </w:rPr>
  </w:style>
  <w:style w:type="paragraph" w:styleId="Textoindependiente">
    <w:name w:val="Body Text"/>
    <w:basedOn w:val="Normal"/>
    <w:link w:val="TextoindependienteCar"/>
    <w:rsid w:val="00157A7F"/>
    <w:pPr>
      <w:spacing w:line="480" w:lineRule="auto"/>
      <w:jc w:val="both"/>
    </w:pPr>
    <w:rPr>
      <w:spacing w:val="-3"/>
      <w:sz w:val="26"/>
      <w:szCs w:val="26"/>
    </w:rPr>
  </w:style>
  <w:style w:type="character" w:customStyle="1" w:styleId="TextoindependienteCar">
    <w:name w:val="Texto independiente Car"/>
    <w:basedOn w:val="Fuentedeprrafopredeter"/>
    <w:link w:val="Textoindependiente"/>
    <w:rsid w:val="0056454A"/>
    <w:rPr>
      <w:rFonts w:ascii="Arial" w:hAnsi="Arial" w:cs="Arial"/>
      <w:sz w:val="24"/>
      <w:szCs w:val="24"/>
      <w:lang w:val="es-CL" w:eastAsia="es-CL"/>
    </w:rPr>
  </w:style>
  <w:style w:type="paragraph" w:styleId="Piedepgina">
    <w:name w:val="footer"/>
    <w:basedOn w:val="Normal"/>
    <w:link w:val="PiedepginaCar"/>
    <w:uiPriority w:val="99"/>
    <w:rsid w:val="00DE4A0F"/>
    <w:pPr>
      <w:tabs>
        <w:tab w:val="center" w:pos="4252"/>
        <w:tab w:val="right" w:pos="8504"/>
      </w:tabs>
    </w:pPr>
  </w:style>
  <w:style w:type="character" w:customStyle="1" w:styleId="PiedepginaCar">
    <w:name w:val="Pie de página Car"/>
    <w:basedOn w:val="Fuentedeprrafopredeter"/>
    <w:link w:val="Piedepgina"/>
    <w:uiPriority w:val="99"/>
    <w:semiHidden/>
    <w:rsid w:val="0056454A"/>
    <w:rPr>
      <w:rFonts w:ascii="Arial" w:hAnsi="Arial" w:cs="Arial"/>
      <w:sz w:val="24"/>
      <w:szCs w:val="24"/>
      <w:lang w:val="es-CL" w:eastAsia="es-CL"/>
    </w:rPr>
  </w:style>
  <w:style w:type="character" w:styleId="Nmerodepgina">
    <w:name w:val="page number"/>
    <w:basedOn w:val="Fuentedeprrafopredeter"/>
    <w:uiPriority w:val="99"/>
    <w:rsid w:val="00DE4A0F"/>
    <w:rPr>
      <w:rFonts w:cs="Times New Roman"/>
    </w:rPr>
  </w:style>
  <w:style w:type="character" w:customStyle="1" w:styleId="Ttulo2Car">
    <w:name w:val="Título 2 Car"/>
    <w:basedOn w:val="Fuentedeprrafopredeter"/>
    <w:link w:val="Ttulo2"/>
    <w:uiPriority w:val="9"/>
    <w:semiHidden/>
    <w:rsid w:val="00AC47B0"/>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AC47B0"/>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AC47B0"/>
    <w:rPr>
      <w:rFonts w:asciiTheme="minorHAnsi" w:eastAsiaTheme="minorEastAsia" w:hAnsiTheme="minorHAnsi" w:cstheme="minorBidi"/>
      <w:b/>
      <w:bCs/>
      <w:sz w:val="28"/>
      <w:szCs w:val="28"/>
      <w:lang w:val="en-US" w:eastAsia="en-US"/>
    </w:rPr>
  </w:style>
  <w:style w:type="character" w:customStyle="1" w:styleId="Ttulo5Car">
    <w:name w:val="Título 5 Car"/>
    <w:basedOn w:val="Fuentedeprrafopredeter"/>
    <w:link w:val="Ttulo5"/>
    <w:uiPriority w:val="9"/>
    <w:semiHidden/>
    <w:rsid w:val="00AC47B0"/>
    <w:rPr>
      <w:rFonts w:asciiTheme="minorHAnsi" w:eastAsiaTheme="minorEastAsia" w:hAnsiTheme="minorHAnsi" w:cstheme="minorBidi"/>
      <w:b/>
      <w:bCs/>
      <w:i/>
      <w:iCs/>
      <w:sz w:val="26"/>
      <w:szCs w:val="26"/>
      <w:lang w:val="en-US" w:eastAsia="en-US"/>
    </w:rPr>
  </w:style>
  <w:style w:type="character" w:customStyle="1" w:styleId="Ttulo6Car">
    <w:name w:val="Título 6 Car"/>
    <w:basedOn w:val="Fuentedeprrafopredeter"/>
    <w:link w:val="Ttulo6"/>
    <w:rsid w:val="00AC47B0"/>
    <w:rPr>
      <w:b/>
      <w:bCs/>
      <w:lang w:val="en-US" w:eastAsia="en-US"/>
    </w:rPr>
  </w:style>
  <w:style w:type="character" w:customStyle="1" w:styleId="Ttulo7Car">
    <w:name w:val="Título 7 Car"/>
    <w:basedOn w:val="Fuentedeprrafopredeter"/>
    <w:link w:val="Ttulo7"/>
    <w:uiPriority w:val="9"/>
    <w:semiHidden/>
    <w:rsid w:val="00AC47B0"/>
    <w:rPr>
      <w:rFonts w:asciiTheme="minorHAnsi" w:eastAsiaTheme="minorEastAsia" w:hAnsiTheme="minorHAnsi" w:cstheme="minorBidi"/>
      <w:sz w:val="24"/>
      <w:szCs w:val="24"/>
      <w:lang w:val="en-US" w:eastAsia="en-US"/>
    </w:rPr>
  </w:style>
  <w:style w:type="character" w:customStyle="1" w:styleId="Ttulo8Car">
    <w:name w:val="Título 8 Car"/>
    <w:basedOn w:val="Fuentedeprrafopredeter"/>
    <w:link w:val="Ttulo8"/>
    <w:uiPriority w:val="9"/>
    <w:semiHidden/>
    <w:rsid w:val="00AC47B0"/>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AC47B0"/>
    <w:rPr>
      <w:rFonts w:asciiTheme="majorHAnsi" w:eastAsiaTheme="majorEastAsia" w:hAnsiTheme="majorHAnsi" w:cstheme="majorBidi"/>
      <w:lang w:val="en-US" w:eastAsia="en-US"/>
    </w:rPr>
  </w:style>
  <w:style w:type="paragraph" w:styleId="Prrafodelista">
    <w:name w:val="List Paragraph"/>
    <w:basedOn w:val="Normal"/>
    <w:uiPriority w:val="34"/>
    <w:qFormat/>
    <w:rsid w:val="00887DA9"/>
    <w:pPr>
      <w:ind w:left="720"/>
      <w:contextualSpacing/>
    </w:pPr>
  </w:style>
  <w:style w:type="paragraph" w:customStyle="1" w:styleId="p1">
    <w:name w:val="p1"/>
    <w:basedOn w:val="Normal"/>
    <w:rsid w:val="00374E30"/>
    <w:rPr>
      <w:sz w:val="18"/>
      <w:szCs w:val="18"/>
      <w:lang w:val="es-ES_tradnl" w:eastAsia="es-ES_tradnl"/>
    </w:rPr>
  </w:style>
  <w:style w:type="paragraph" w:customStyle="1" w:styleId="p2">
    <w:name w:val="p2"/>
    <w:basedOn w:val="Normal"/>
    <w:rsid w:val="00374E30"/>
    <w:rPr>
      <w:sz w:val="10"/>
      <w:szCs w:val="10"/>
      <w:lang w:val="es-ES_tradnl" w:eastAsia="es-ES_tradnl"/>
    </w:rPr>
  </w:style>
  <w:style w:type="character" w:customStyle="1" w:styleId="apple-converted-space">
    <w:name w:val="apple-converted-space"/>
    <w:basedOn w:val="Fuentedeprrafopredeter"/>
    <w:rsid w:val="00374E30"/>
  </w:style>
  <w:style w:type="paragraph" w:styleId="NormalWeb">
    <w:name w:val="Normal (Web)"/>
    <w:basedOn w:val="Normal"/>
    <w:uiPriority w:val="99"/>
    <w:semiHidden/>
    <w:unhideWhenUsed/>
    <w:rsid w:val="00E45D3F"/>
    <w:rPr>
      <w:rFonts w:ascii="Times New Roman" w:hAnsi="Times New Roman" w:cs="Times New Roman"/>
    </w:rPr>
  </w:style>
  <w:style w:type="paragraph" w:styleId="Textonotapie">
    <w:name w:val="footnote text"/>
    <w:basedOn w:val="Normal"/>
    <w:link w:val="TextonotapieCar"/>
    <w:uiPriority w:val="99"/>
    <w:unhideWhenUsed/>
    <w:rsid w:val="00165D7B"/>
    <w:rPr>
      <w:rFonts w:ascii="Calibri" w:eastAsia="Calibri" w:hAnsi="Calibri" w:cs="Calibri"/>
      <w:sz w:val="20"/>
      <w:szCs w:val="20"/>
      <w:lang w:val="es-ES"/>
    </w:rPr>
  </w:style>
  <w:style w:type="character" w:customStyle="1" w:styleId="TextonotapieCar">
    <w:name w:val="Texto nota pie Car"/>
    <w:basedOn w:val="Fuentedeprrafopredeter"/>
    <w:link w:val="Textonotapie"/>
    <w:uiPriority w:val="99"/>
    <w:rsid w:val="00165D7B"/>
    <w:rPr>
      <w:rFonts w:ascii="Calibri" w:eastAsia="Calibri" w:hAnsi="Calibri" w:cs="Calibri"/>
      <w:sz w:val="20"/>
      <w:szCs w:val="20"/>
      <w:lang w:eastAsia="es-CL"/>
    </w:rPr>
  </w:style>
  <w:style w:type="character" w:styleId="Refdenotaalpie">
    <w:name w:val="footnote reference"/>
    <w:basedOn w:val="Fuentedeprrafopredeter"/>
    <w:uiPriority w:val="99"/>
    <w:semiHidden/>
    <w:unhideWhenUsed/>
    <w:rsid w:val="00165D7B"/>
    <w:rPr>
      <w:vertAlign w:val="superscript"/>
    </w:rPr>
  </w:style>
  <w:style w:type="paragraph" w:styleId="Revisin">
    <w:name w:val="Revision"/>
    <w:hidden/>
    <w:uiPriority w:val="99"/>
    <w:semiHidden/>
    <w:rsid w:val="00F3318D"/>
    <w:rPr>
      <w:rFonts w:ascii="Arial" w:hAnsi="Arial" w:cs="Arial"/>
      <w:sz w:val="24"/>
      <w:szCs w:val="24"/>
      <w:lang w:val="es-CL" w:eastAsia="es-CL"/>
    </w:rPr>
  </w:style>
  <w:style w:type="character" w:styleId="Hipervnculo">
    <w:name w:val="Hyperlink"/>
    <w:basedOn w:val="Fuentedeprrafopredeter"/>
    <w:uiPriority w:val="99"/>
    <w:unhideWhenUsed/>
    <w:rsid w:val="000258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7778">
      <w:bodyDiv w:val="1"/>
      <w:marLeft w:val="0"/>
      <w:marRight w:val="0"/>
      <w:marTop w:val="0"/>
      <w:marBottom w:val="0"/>
      <w:divBdr>
        <w:top w:val="none" w:sz="0" w:space="0" w:color="auto"/>
        <w:left w:val="none" w:sz="0" w:space="0" w:color="auto"/>
        <w:bottom w:val="none" w:sz="0" w:space="0" w:color="auto"/>
        <w:right w:val="none" w:sz="0" w:space="0" w:color="auto"/>
      </w:divBdr>
    </w:div>
    <w:div w:id="63570454">
      <w:bodyDiv w:val="1"/>
      <w:marLeft w:val="0"/>
      <w:marRight w:val="0"/>
      <w:marTop w:val="0"/>
      <w:marBottom w:val="0"/>
      <w:divBdr>
        <w:top w:val="none" w:sz="0" w:space="0" w:color="auto"/>
        <w:left w:val="none" w:sz="0" w:space="0" w:color="auto"/>
        <w:bottom w:val="none" w:sz="0" w:space="0" w:color="auto"/>
        <w:right w:val="none" w:sz="0" w:space="0" w:color="auto"/>
      </w:divBdr>
    </w:div>
    <w:div w:id="611473736">
      <w:bodyDiv w:val="1"/>
      <w:marLeft w:val="0"/>
      <w:marRight w:val="0"/>
      <w:marTop w:val="0"/>
      <w:marBottom w:val="0"/>
      <w:divBdr>
        <w:top w:val="none" w:sz="0" w:space="0" w:color="auto"/>
        <w:left w:val="none" w:sz="0" w:space="0" w:color="auto"/>
        <w:bottom w:val="none" w:sz="0" w:space="0" w:color="auto"/>
        <w:right w:val="none" w:sz="0" w:space="0" w:color="auto"/>
      </w:divBdr>
    </w:div>
    <w:div w:id="690110819">
      <w:bodyDiv w:val="1"/>
      <w:marLeft w:val="0"/>
      <w:marRight w:val="0"/>
      <w:marTop w:val="0"/>
      <w:marBottom w:val="0"/>
      <w:divBdr>
        <w:top w:val="none" w:sz="0" w:space="0" w:color="auto"/>
        <w:left w:val="none" w:sz="0" w:space="0" w:color="auto"/>
        <w:bottom w:val="none" w:sz="0" w:space="0" w:color="auto"/>
        <w:right w:val="none" w:sz="0" w:space="0" w:color="auto"/>
      </w:divBdr>
    </w:div>
    <w:div w:id="779839003">
      <w:bodyDiv w:val="1"/>
      <w:marLeft w:val="0"/>
      <w:marRight w:val="0"/>
      <w:marTop w:val="0"/>
      <w:marBottom w:val="0"/>
      <w:divBdr>
        <w:top w:val="none" w:sz="0" w:space="0" w:color="auto"/>
        <w:left w:val="none" w:sz="0" w:space="0" w:color="auto"/>
        <w:bottom w:val="none" w:sz="0" w:space="0" w:color="auto"/>
        <w:right w:val="none" w:sz="0" w:space="0" w:color="auto"/>
      </w:divBdr>
    </w:div>
    <w:div w:id="800802545">
      <w:bodyDiv w:val="1"/>
      <w:marLeft w:val="0"/>
      <w:marRight w:val="0"/>
      <w:marTop w:val="0"/>
      <w:marBottom w:val="0"/>
      <w:divBdr>
        <w:top w:val="none" w:sz="0" w:space="0" w:color="auto"/>
        <w:left w:val="none" w:sz="0" w:space="0" w:color="auto"/>
        <w:bottom w:val="none" w:sz="0" w:space="0" w:color="auto"/>
        <w:right w:val="none" w:sz="0" w:space="0" w:color="auto"/>
      </w:divBdr>
    </w:div>
    <w:div w:id="868833369">
      <w:bodyDiv w:val="1"/>
      <w:marLeft w:val="0"/>
      <w:marRight w:val="0"/>
      <w:marTop w:val="0"/>
      <w:marBottom w:val="0"/>
      <w:divBdr>
        <w:top w:val="none" w:sz="0" w:space="0" w:color="auto"/>
        <w:left w:val="none" w:sz="0" w:space="0" w:color="auto"/>
        <w:bottom w:val="none" w:sz="0" w:space="0" w:color="auto"/>
        <w:right w:val="none" w:sz="0" w:space="0" w:color="auto"/>
      </w:divBdr>
    </w:div>
    <w:div w:id="1190797412">
      <w:bodyDiv w:val="1"/>
      <w:marLeft w:val="0"/>
      <w:marRight w:val="0"/>
      <w:marTop w:val="0"/>
      <w:marBottom w:val="0"/>
      <w:divBdr>
        <w:top w:val="none" w:sz="0" w:space="0" w:color="auto"/>
        <w:left w:val="none" w:sz="0" w:space="0" w:color="auto"/>
        <w:bottom w:val="none" w:sz="0" w:space="0" w:color="auto"/>
        <w:right w:val="none" w:sz="0" w:space="0" w:color="auto"/>
      </w:divBdr>
    </w:div>
    <w:div w:id="1815372063">
      <w:bodyDiv w:val="1"/>
      <w:marLeft w:val="0"/>
      <w:marRight w:val="0"/>
      <w:marTop w:val="0"/>
      <w:marBottom w:val="0"/>
      <w:divBdr>
        <w:top w:val="none" w:sz="0" w:space="0" w:color="auto"/>
        <w:left w:val="none" w:sz="0" w:space="0" w:color="auto"/>
        <w:bottom w:val="none" w:sz="0" w:space="0" w:color="auto"/>
        <w:right w:val="none" w:sz="0" w:space="0" w:color="auto"/>
      </w:divBdr>
    </w:div>
    <w:div w:id="1851531115">
      <w:bodyDiv w:val="1"/>
      <w:marLeft w:val="0"/>
      <w:marRight w:val="0"/>
      <w:marTop w:val="0"/>
      <w:marBottom w:val="0"/>
      <w:divBdr>
        <w:top w:val="none" w:sz="0" w:space="0" w:color="auto"/>
        <w:left w:val="none" w:sz="0" w:space="0" w:color="auto"/>
        <w:bottom w:val="none" w:sz="0" w:space="0" w:color="auto"/>
        <w:right w:val="none" w:sz="0" w:space="0" w:color="auto"/>
      </w:divBdr>
    </w:div>
    <w:div w:id="1945841069">
      <w:bodyDiv w:val="1"/>
      <w:marLeft w:val="0"/>
      <w:marRight w:val="0"/>
      <w:marTop w:val="0"/>
      <w:marBottom w:val="0"/>
      <w:divBdr>
        <w:top w:val="none" w:sz="0" w:space="0" w:color="auto"/>
        <w:left w:val="none" w:sz="0" w:space="0" w:color="auto"/>
        <w:bottom w:val="none" w:sz="0" w:space="0" w:color="auto"/>
        <w:right w:val="none" w:sz="0" w:space="0" w:color="auto"/>
      </w:divBdr>
    </w:div>
    <w:div w:id="2072457655">
      <w:bodyDiv w:val="1"/>
      <w:marLeft w:val="0"/>
      <w:marRight w:val="0"/>
      <w:marTop w:val="0"/>
      <w:marBottom w:val="0"/>
      <w:divBdr>
        <w:top w:val="none" w:sz="0" w:space="0" w:color="auto"/>
        <w:left w:val="none" w:sz="0" w:space="0" w:color="auto"/>
        <w:bottom w:val="none" w:sz="0" w:space="0" w:color="auto"/>
        <w:right w:val="none" w:sz="0" w:space="0" w:color="auto"/>
      </w:divBdr>
    </w:div>
    <w:div w:id="208583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quawka.com/en/what-happened-next-every-top-seven-club-fined-by-uefa-for-breaking-ffp-ru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fourfourtwo.com/features/football-clubs-that-went-out-of-busines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iariorepublica.com/deportes/%E2%80%8Bel-historico-parma-quiebra-y-desciende-al-futbol-de-aficionados-en-italia" TargetMode="External"/><Relationship Id="rId1" Type="http://schemas.openxmlformats.org/officeDocument/2006/relationships/hyperlink" Target="https://sqaf.club/what-happened-bury-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F6BE1-A405-45FF-9697-EBF87519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9563</Words>
  <Characters>52598</Characters>
  <Application>Microsoft Office Word</Application>
  <DocSecurity>0</DocSecurity>
  <Lines>438</Lines>
  <Paragraphs>124</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TRIBUNAL DE DISCIPLINA</vt:lpstr>
      <vt:lpstr>PRIMERA SALA TRIBUNAL DE DISCIPLINA</vt:lpstr>
    </vt:vector>
  </TitlesOfParts>
  <Company>yavar</Company>
  <LinksUpToDate>false</LinksUpToDate>
  <CharactersWithSpaces>62037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DE DISCIPLINA</dc:title>
  <dc:creator>amusa</dc:creator>
  <cp:lastModifiedBy>DAFNE PATRICIA SEGALL KOHEN (dafne.segall)</cp:lastModifiedBy>
  <cp:revision>2</cp:revision>
  <dcterms:created xsi:type="dcterms:W3CDTF">2024-09-03T17:21:00Z</dcterms:created>
  <dcterms:modified xsi:type="dcterms:W3CDTF">2024-09-03T17:21:00Z</dcterms:modified>
</cp:coreProperties>
</file>